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1D7BE9" w14:textId="7F359005" w:rsidR="00AF41F6" w:rsidRPr="00E16C57" w:rsidRDefault="00727171" w:rsidP="00AF41F6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3GPP TSG-RAN WG2 Meeting #124</w:t>
      </w:r>
      <w:r w:rsidR="009B23AB">
        <w:rPr>
          <w:sz w:val="24"/>
          <w:szCs w:val="24"/>
          <w:lang w:val="en-US"/>
        </w:rPr>
        <w:tab/>
      </w:r>
      <w:r w:rsidR="002E71E5" w:rsidRPr="002E71E5">
        <w:rPr>
          <w:sz w:val="24"/>
          <w:szCs w:val="24"/>
          <w:lang w:val="en-US"/>
        </w:rPr>
        <w:t>R2-2313349</w:t>
      </w:r>
    </w:p>
    <w:p w14:paraId="1B92F9DD" w14:textId="469AAF18" w:rsidR="009232B9" w:rsidRPr="003B5C98" w:rsidRDefault="00727171" w:rsidP="00AF41F6">
      <w:pPr>
        <w:pStyle w:val="af"/>
        <w:tabs>
          <w:tab w:val="right" w:pos="9639"/>
        </w:tabs>
        <w:rPr>
          <w:bCs/>
          <w:sz w:val="24"/>
        </w:rPr>
      </w:pPr>
      <w:r w:rsidRPr="00727171">
        <w:rPr>
          <w:sz w:val="24"/>
          <w:szCs w:val="24"/>
          <w:lang w:val="en-US"/>
        </w:rPr>
        <w:t>Chicago, USA, Nov.</w:t>
      </w:r>
      <w:r w:rsidR="00FD029B" w:rsidRPr="00FD029B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13</w:t>
      </w:r>
      <w:r w:rsidR="00FD029B" w:rsidRPr="00E11790">
        <w:rPr>
          <w:sz w:val="24"/>
          <w:szCs w:val="24"/>
          <w:vertAlign w:val="superscript"/>
          <w:lang w:val="en-US"/>
        </w:rPr>
        <w:t>th</w:t>
      </w:r>
      <w:r w:rsidR="00FD029B" w:rsidRPr="00FD029B">
        <w:rPr>
          <w:sz w:val="24"/>
          <w:szCs w:val="24"/>
          <w:lang w:val="en-US"/>
        </w:rPr>
        <w:t xml:space="preserve"> – 1</w:t>
      </w:r>
      <w:r>
        <w:rPr>
          <w:sz w:val="24"/>
          <w:szCs w:val="24"/>
          <w:lang w:val="en-US"/>
        </w:rPr>
        <w:t>7</w:t>
      </w:r>
      <w:r w:rsidR="00FD029B" w:rsidRPr="00E11790">
        <w:rPr>
          <w:sz w:val="24"/>
          <w:szCs w:val="24"/>
          <w:vertAlign w:val="superscript"/>
          <w:lang w:val="en-US"/>
        </w:rPr>
        <w:t>th</w:t>
      </w:r>
      <w:r w:rsidR="00FD029B" w:rsidRPr="00FD029B">
        <w:rPr>
          <w:sz w:val="24"/>
          <w:szCs w:val="24"/>
          <w:lang w:val="en-US"/>
        </w:rPr>
        <w:t>, 2023</w:t>
      </w:r>
      <w:r w:rsidR="009232B9" w:rsidRPr="003B5C98">
        <w:rPr>
          <w:sz w:val="24"/>
          <w:szCs w:val="24"/>
          <w:lang w:val="da-DK" w:eastAsia="zh-CN"/>
        </w:rPr>
        <w:tab/>
      </w:r>
    </w:p>
    <w:p w14:paraId="70884AF4" w14:textId="54E945DA" w:rsidR="00A17630" w:rsidRPr="003B5C98" w:rsidRDefault="00A17630" w:rsidP="00A1763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5A323C" w:rsidRPr="003B5C98">
        <w:rPr>
          <w:rFonts w:cs="Arial"/>
          <w:b/>
          <w:bCs/>
          <w:sz w:val="24"/>
          <w:lang w:val="da-DK"/>
        </w:rPr>
        <w:t>7</w:t>
      </w:r>
      <w:r w:rsidR="006B4FD0" w:rsidRPr="003B5C98">
        <w:rPr>
          <w:rFonts w:cs="Arial"/>
          <w:b/>
          <w:bCs/>
          <w:sz w:val="24"/>
          <w:lang w:val="da-DK"/>
        </w:rPr>
        <w:t>.</w:t>
      </w:r>
      <w:r w:rsidR="00E11790">
        <w:rPr>
          <w:rFonts w:cs="Arial"/>
          <w:b/>
          <w:bCs/>
          <w:sz w:val="24"/>
          <w:lang w:val="da-DK"/>
        </w:rPr>
        <w:t>5</w:t>
      </w:r>
      <w:r w:rsidR="009C18CE" w:rsidRPr="003B5C98">
        <w:rPr>
          <w:rFonts w:cs="Arial"/>
          <w:b/>
          <w:bCs/>
          <w:sz w:val="24"/>
          <w:lang w:val="da-DK"/>
        </w:rPr>
        <w:t>.</w:t>
      </w:r>
      <w:r w:rsidR="00E11790">
        <w:rPr>
          <w:rFonts w:cs="Arial"/>
          <w:b/>
          <w:bCs/>
          <w:sz w:val="24"/>
          <w:lang w:val="da-DK"/>
        </w:rPr>
        <w:t>3</w:t>
      </w:r>
    </w:p>
    <w:p w14:paraId="37B07145" w14:textId="5CF8F2D9" w:rsidR="00A17630" w:rsidRPr="00CB5EE9" w:rsidRDefault="00A17630" w:rsidP="00A1763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06F63D03" w14:textId="264353C5" w:rsidR="00A17630" w:rsidRPr="00CB5EE9" w:rsidRDefault="00A17630" w:rsidP="00A1763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DF2B97">
        <w:rPr>
          <w:rFonts w:ascii="Arial" w:hAnsi="Arial" w:cs="Arial"/>
          <w:b/>
          <w:bCs/>
          <w:sz w:val="24"/>
          <w:lang w:val="en-US"/>
        </w:rPr>
        <w:t>N</w:t>
      </w:r>
      <w:r w:rsidR="00E61707">
        <w:rPr>
          <w:rFonts w:ascii="Arial" w:hAnsi="Arial" w:cs="Arial"/>
          <w:b/>
          <w:bCs/>
          <w:sz w:val="24"/>
          <w:lang w:val="en-US"/>
        </w:rPr>
        <w:t>on-integer DRX cycle</w:t>
      </w:r>
      <w:r w:rsidR="00DF2B97">
        <w:rPr>
          <w:rFonts w:ascii="Arial" w:hAnsi="Arial" w:cs="Arial"/>
          <w:b/>
          <w:bCs/>
          <w:sz w:val="24"/>
          <w:lang w:val="en-US"/>
        </w:rPr>
        <w:t xml:space="preserve"> preference indication</w:t>
      </w:r>
      <w:r w:rsidR="001B7729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2F8F4082" w14:textId="25620CC9" w:rsidR="00A17630" w:rsidRDefault="00A17630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1BCE2FD1" w14:textId="23D14CDE" w:rsidR="00F65E9F" w:rsidRPr="00F65E9F" w:rsidRDefault="00A17630" w:rsidP="00F65E9F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7E74A828" w14:textId="528D501B" w:rsidR="00CD02E3" w:rsidRDefault="005A71BA" w:rsidP="0090714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 w:hint="eastAsia"/>
          <w:sz w:val="20"/>
          <w:lang w:eastAsia="zh-CN"/>
        </w:rPr>
        <w:t>In</w:t>
      </w:r>
      <w:r w:rsidR="00CD02E3">
        <w:rPr>
          <w:rFonts w:ascii="Times New Roman" w:eastAsia="宋体" w:hAnsi="Times New Roman"/>
          <w:sz w:val="20"/>
          <w:lang w:eastAsia="zh-CN"/>
        </w:rPr>
        <w:t xml:space="preserve"> RAN2 #123</w:t>
      </w:r>
      <w:r w:rsidR="00CD02E3">
        <w:rPr>
          <w:rFonts w:ascii="Times New Roman" w:eastAsia="宋体" w:hAnsi="Times New Roman" w:hint="eastAsia"/>
          <w:sz w:val="20"/>
          <w:lang w:eastAsia="zh-CN"/>
        </w:rPr>
        <w:t>bis</w:t>
      </w:r>
      <w:r>
        <w:rPr>
          <w:rFonts w:ascii="Times New Roman" w:eastAsia="宋体" w:hAnsi="Times New Roman"/>
          <w:sz w:val="20"/>
          <w:lang w:eastAsia="zh-CN"/>
        </w:rPr>
        <w:t xml:space="preserve"> meeting, </w:t>
      </w:r>
      <w:r w:rsidR="00CD02E3">
        <w:rPr>
          <w:rFonts w:ascii="Times New Roman" w:eastAsia="宋体" w:hAnsi="Times New Roman"/>
          <w:sz w:val="20"/>
          <w:lang w:eastAsia="zh-CN"/>
        </w:rPr>
        <w:t xml:space="preserve">the </w:t>
      </w:r>
      <w:r w:rsidR="004D6DE9">
        <w:rPr>
          <w:rFonts w:ascii="Times New Roman" w:eastAsia="宋体" w:hAnsi="Times New Roman"/>
          <w:sz w:val="20"/>
          <w:lang w:eastAsia="zh-CN"/>
        </w:rPr>
        <w:t xml:space="preserve">XR-specific </w:t>
      </w:r>
      <w:r w:rsidR="005B6775">
        <w:rPr>
          <w:rFonts w:ascii="Times New Roman" w:eastAsia="宋体" w:hAnsi="Times New Roman"/>
          <w:sz w:val="20"/>
          <w:lang w:eastAsia="zh-CN"/>
        </w:rPr>
        <w:t>DRX</w:t>
      </w:r>
      <w:r w:rsidR="004D6DE9">
        <w:rPr>
          <w:rFonts w:ascii="Times New Roman" w:eastAsia="宋体" w:hAnsi="Times New Roman"/>
          <w:sz w:val="20"/>
          <w:lang w:eastAsia="zh-CN"/>
        </w:rPr>
        <w:t xml:space="preserve"> enhancement was</w:t>
      </w:r>
      <w:r w:rsidR="00CD02E3">
        <w:rPr>
          <w:rFonts w:ascii="Times New Roman" w:eastAsia="宋体" w:hAnsi="Times New Roman"/>
          <w:sz w:val="20"/>
          <w:lang w:eastAsia="zh-CN"/>
        </w:rPr>
        <w:t xml:space="preserve"> widely discussed, and the following agreements were reached</w:t>
      </w:r>
      <w:r w:rsidR="001655F4">
        <w:rPr>
          <w:rFonts w:ascii="Times New Roman" w:eastAsia="宋体" w:hAnsi="Times New Roman"/>
          <w:sz w:val="20"/>
          <w:lang w:eastAsia="zh-CN"/>
        </w:rPr>
        <w:t xml:space="preserve"> [1]</w:t>
      </w:r>
      <w:r w:rsidR="00CD02E3">
        <w:rPr>
          <w:rFonts w:ascii="Times New Roman" w:eastAsia="宋体" w:hAnsi="Times New Roman"/>
          <w:sz w:val="20"/>
          <w:lang w:eastAsia="zh-CN"/>
        </w:rPr>
        <w:t xml:space="preserve">. 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4"/>
      </w:tblGrid>
      <w:tr w:rsidR="00250CCF" w:rsidRPr="00E926A4" w14:paraId="3E978762" w14:textId="77777777" w:rsidTr="00CD02E3">
        <w:tc>
          <w:tcPr>
            <w:tcW w:w="9434" w:type="dxa"/>
            <w:shd w:val="clear" w:color="auto" w:fill="auto"/>
          </w:tcPr>
          <w:p w14:paraId="2755DE83" w14:textId="77777777" w:rsidR="00CD02E3" w:rsidRPr="00CD02E3" w:rsidRDefault="00CD02E3" w:rsidP="00CD02E3">
            <w:pPr>
              <w:pStyle w:val="Doc-text2"/>
              <w:spacing w:line="240" w:lineRule="auto"/>
              <w:rPr>
                <w:b/>
                <w:bCs/>
                <w:sz w:val="20"/>
                <w:lang w:val="en-US"/>
              </w:rPr>
            </w:pPr>
            <w:r w:rsidRPr="00CD02E3">
              <w:rPr>
                <w:b/>
                <w:bCs/>
                <w:sz w:val="20"/>
                <w:lang w:val="en-US"/>
              </w:rPr>
              <w:t>Agreements on DRX</w:t>
            </w:r>
          </w:p>
          <w:p w14:paraId="24460B7A" w14:textId="77777777" w:rsidR="00CD02E3" w:rsidRPr="00CD02E3" w:rsidRDefault="00CD02E3" w:rsidP="00CD02E3">
            <w:pPr>
              <w:pStyle w:val="Doc-text2"/>
              <w:spacing w:line="240" w:lineRule="auto"/>
              <w:ind w:left="1619" w:hanging="360"/>
              <w:rPr>
                <w:sz w:val="20"/>
                <w:lang w:val="en-US"/>
              </w:rPr>
            </w:pPr>
            <w:r w:rsidRPr="00CD02E3">
              <w:rPr>
                <w:sz w:val="20"/>
                <w:lang w:val="en-US"/>
              </w:rPr>
              <w:t>1.</w:t>
            </w:r>
            <w:r w:rsidRPr="00CD02E3">
              <w:rPr>
                <w:sz w:val="20"/>
                <w:lang w:val="en-US"/>
              </w:rPr>
              <w:tab/>
              <w:t xml:space="preserve">New DRX cycles in rational numbers are supported for both short and long DRX cycles. </w:t>
            </w:r>
          </w:p>
          <w:p w14:paraId="2E331087" w14:textId="77777777" w:rsidR="00CD02E3" w:rsidRPr="00CD02E3" w:rsidRDefault="00CD02E3" w:rsidP="00CD02E3">
            <w:pPr>
              <w:pStyle w:val="Doc-text2"/>
              <w:spacing w:line="240" w:lineRule="auto"/>
              <w:ind w:left="1619" w:hanging="360"/>
              <w:rPr>
                <w:sz w:val="20"/>
                <w:lang w:val="en-US"/>
              </w:rPr>
            </w:pPr>
            <w:r w:rsidRPr="00CD02E3">
              <w:rPr>
                <w:sz w:val="20"/>
                <w:lang w:val="en-US"/>
              </w:rPr>
              <w:t>2.</w:t>
            </w:r>
            <w:r w:rsidRPr="00CD02E3">
              <w:rPr>
                <w:sz w:val="20"/>
                <w:lang w:val="en-US"/>
              </w:rPr>
              <w:tab/>
              <w:t>If short DRX cycle in rational number is configured, the length of the long DRX cycle shall be an integer multiple of the short DRX cycle, as in legacy.</w:t>
            </w:r>
            <w:r w:rsidRPr="00CD02E3">
              <w:rPr>
                <w:sz w:val="20"/>
                <w:lang w:val="en-US"/>
              </w:rPr>
              <w:tab/>
            </w:r>
          </w:p>
          <w:p w14:paraId="780DD046" w14:textId="77777777" w:rsidR="00CD02E3" w:rsidRPr="00CD02E3" w:rsidRDefault="00CD02E3" w:rsidP="00CD02E3">
            <w:pPr>
              <w:pStyle w:val="Doc-text2"/>
              <w:spacing w:line="240" w:lineRule="auto"/>
              <w:ind w:left="1619" w:hanging="360"/>
              <w:rPr>
                <w:sz w:val="20"/>
                <w:lang w:val="en-US"/>
              </w:rPr>
            </w:pPr>
            <w:r w:rsidRPr="00CD02E3">
              <w:rPr>
                <w:sz w:val="20"/>
                <w:lang w:val="en-US"/>
              </w:rPr>
              <w:t>3.</w:t>
            </w:r>
            <w:r w:rsidRPr="00CD02E3">
              <w:rPr>
                <w:sz w:val="20"/>
                <w:lang w:val="en-US"/>
              </w:rPr>
              <w:tab/>
              <w:t>The new DRX parameter(s) for non-integer DRX cycles are common to both DRX groups</w:t>
            </w:r>
          </w:p>
          <w:p w14:paraId="44FC0757" w14:textId="77777777" w:rsidR="00CD02E3" w:rsidRPr="00CD02E3" w:rsidRDefault="00CD02E3" w:rsidP="00CD02E3">
            <w:pPr>
              <w:pStyle w:val="Doc-text2"/>
              <w:spacing w:line="240" w:lineRule="auto"/>
              <w:ind w:left="1619" w:hanging="360"/>
              <w:rPr>
                <w:sz w:val="20"/>
                <w:lang w:val="en-US"/>
              </w:rPr>
            </w:pPr>
            <w:r w:rsidRPr="00CD02E3">
              <w:rPr>
                <w:sz w:val="20"/>
                <w:lang w:val="en-US"/>
              </w:rPr>
              <w:t>4.</w:t>
            </w:r>
            <w:r w:rsidRPr="00CD02E3">
              <w:rPr>
                <w:sz w:val="20"/>
                <w:lang w:val="en-US"/>
              </w:rPr>
              <w:tab/>
              <w:t xml:space="preserve">At least use legacy formula and add floor () operation.  </w:t>
            </w:r>
          </w:p>
          <w:p w14:paraId="13B25C77" w14:textId="77777777" w:rsidR="00CD02E3" w:rsidRPr="00CD02E3" w:rsidRDefault="00CD02E3" w:rsidP="00CD02E3">
            <w:pPr>
              <w:pStyle w:val="Doc-text2"/>
              <w:spacing w:line="240" w:lineRule="auto"/>
              <w:ind w:left="1619" w:hanging="360"/>
              <w:rPr>
                <w:sz w:val="20"/>
                <w:lang w:val="en-US"/>
              </w:rPr>
            </w:pPr>
            <w:r w:rsidRPr="00CD02E3">
              <w:rPr>
                <w:sz w:val="20"/>
                <w:lang w:val="en-US"/>
              </w:rPr>
              <w:t>5.</w:t>
            </w:r>
            <w:r w:rsidRPr="00CD02E3">
              <w:rPr>
                <w:sz w:val="20"/>
                <w:lang w:val="en-US"/>
              </w:rPr>
              <w:tab/>
              <w:t>We will have normative text to avoid rounding errors.</w:t>
            </w:r>
          </w:p>
          <w:p w14:paraId="0BBF2267" w14:textId="3C91FC20" w:rsidR="00250CCF" w:rsidRPr="00E926A4" w:rsidRDefault="00CD02E3" w:rsidP="00CD02E3">
            <w:pPr>
              <w:pStyle w:val="Doc-text2"/>
              <w:spacing w:line="240" w:lineRule="auto"/>
              <w:ind w:left="1619" w:hanging="360"/>
              <w:rPr>
                <w:b/>
              </w:rPr>
            </w:pPr>
            <w:r w:rsidRPr="00CD02E3">
              <w:rPr>
                <w:sz w:val="20"/>
                <w:lang w:val="en-US"/>
              </w:rPr>
              <w:t>6.</w:t>
            </w:r>
            <w:r w:rsidRPr="00CD02E3">
              <w:rPr>
                <w:sz w:val="20"/>
                <w:lang w:val="en-US"/>
              </w:rPr>
              <w:tab/>
              <w:t>specify the DRX cycle by different fields under a CHOICE structure and specify in the field description the correspondence between different fields and DRX cycles</w:t>
            </w:r>
          </w:p>
        </w:tc>
      </w:tr>
    </w:tbl>
    <w:p w14:paraId="3687C624" w14:textId="36CC9035" w:rsidR="004D6DE9" w:rsidRDefault="009E5799" w:rsidP="003B74F9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/>
          <w:sz w:val="20"/>
          <w:lang w:eastAsia="zh-CN"/>
        </w:rPr>
        <w:t>In RAN2#123 meeting, it ha</w:t>
      </w:r>
      <w:r w:rsidR="009D7F89">
        <w:rPr>
          <w:rFonts w:ascii="Times New Roman" w:eastAsia="宋体" w:hAnsi="Times New Roman"/>
          <w:sz w:val="20"/>
          <w:lang w:eastAsia="zh-CN"/>
        </w:rPr>
        <w:t>d</w:t>
      </w:r>
      <w:r>
        <w:rPr>
          <w:rFonts w:ascii="Times New Roman" w:eastAsia="宋体" w:hAnsi="Times New Roman"/>
          <w:sz w:val="20"/>
          <w:lang w:eastAsia="zh-CN"/>
        </w:rPr>
        <w:t xml:space="preserve"> agreed that the UE can report burst arrival time and jitter associated with the UL data burst periodicity via UE assistance information. However, </w:t>
      </w:r>
      <w:r w:rsidR="000B5C82">
        <w:rPr>
          <w:rFonts w:ascii="Times New Roman" w:eastAsia="宋体" w:hAnsi="Times New Roman"/>
          <w:sz w:val="20"/>
          <w:lang w:eastAsia="zh-CN"/>
        </w:rPr>
        <w:t>whether the</w:t>
      </w:r>
      <w:r>
        <w:rPr>
          <w:rFonts w:ascii="Times New Roman" w:eastAsia="宋体" w:hAnsi="Times New Roman"/>
          <w:sz w:val="20"/>
          <w:lang w:eastAsia="zh-CN"/>
        </w:rPr>
        <w:t xml:space="preserve"> UE </w:t>
      </w:r>
      <w:r w:rsidR="000B5C82">
        <w:rPr>
          <w:rFonts w:ascii="Times New Roman" w:eastAsia="宋体" w:hAnsi="Times New Roman"/>
          <w:sz w:val="20"/>
          <w:lang w:eastAsia="zh-CN"/>
        </w:rPr>
        <w:t>can</w:t>
      </w:r>
      <w:r>
        <w:rPr>
          <w:rFonts w:ascii="Times New Roman" w:eastAsia="宋体" w:hAnsi="Times New Roman"/>
          <w:sz w:val="20"/>
          <w:lang w:eastAsia="zh-CN"/>
        </w:rPr>
        <w:t xml:space="preserve"> send its preference of rational DRX cycle to the network</w:t>
      </w:r>
      <w:r w:rsidR="000B5C82">
        <w:rPr>
          <w:rFonts w:ascii="Times New Roman" w:eastAsia="宋体" w:hAnsi="Times New Roman"/>
          <w:sz w:val="20"/>
          <w:lang w:eastAsia="zh-CN"/>
        </w:rPr>
        <w:t xml:space="preserve"> </w:t>
      </w:r>
      <w:r w:rsidR="009D7F89">
        <w:rPr>
          <w:rFonts w:ascii="Times New Roman" w:eastAsia="宋体" w:hAnsi="Times New Roman"/>
          <w:sz w:val="20"/>
          <w:lang w:eastAsia="zh-CN"/>
        </w:rPr>
        <w:t>still need to be discussed</w:t>
      </w:r>
      <w:bookmarkStart w:id="0" w:name="_GoBack"/>
      <w:bookmarkEnd w:id="0"/>
      <w:r>
        <w:rPr>
          <w:rFonts w:ascii="Times New Roman" w:eastAsia="宋体" w:hAnsi="Times New Roman"/>
          <w:sz w:val="20"/>
          <w:lang w:eastAsia="zh-CN"/>
        </w:rPr>
        <w:t xml:space="preserve">. Therefore, the paper aims to discuss the rational DRX cycle preference reporting and give some </w:t>
      </w:r>
      <w:r w:rsidR="00A519E0">
        <w:rPr>
          <w:rFonts w:ascii="Times New Roman" w:eastAsia="宋体" w:hAnsi="Times New Roman"/>
          <w:sz w:val="20"/>
          <w:lang w:eastAsia="zh-CN"/>
        </w:rPr>
        <w:t>proposals</w:t>
      </w:r>
      <w:r>
        <w:rPr>
          <w:rFonts w:ascii="Times New Roman" w:eastAsia="宋体" w:hAnsi="Times New Roman"/>
          <w:sz w:val="20"/>
          <w:lang w:eastAsia="zh-CN"/>
        </w:rPr>
        <w:t xml:space="preserve">. </w:t>
      </w:r>
    </w:p>
    <w:p w14:paraId="0C70ADC3" w14:textId="03EBD7FD" w:rsidR="001170A3" w:rsidRDefault="0073680F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>
        <w:rPr>
          <w:rFonts w:eastAsia="宋体"/>
          <w:lang w:val="en-US"/>
        </w:rPr>
        <w:t>Discussion</w:t>
      </w:r>
    </w:p>
    <w:p w14:paraId="53413246" w14:textId="4FA1170B" w:rsidR="002B1AB3" w:rsidRDefault="00B5095C" w:rsidP="003B74F9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/>
          <w:sz w:val="20"/>
          <w:lang w:eastAsia="zh-CN"/>
        </w:rPr>
        <w:t>Per TS38.331</w:t>
      </w:r>
      <w:r w:rsidR="002B1AB3">
        <w:rPr>
          <w:rFonts w:ascii="Times New Roman" w:eastAsia="宋体" w:hAnsi="Times New Roman"/>
          <w:sz w:val="20"/>
          <w:lang w:eastAsia="zh-CN"/>
        </w:rPr>
        <w:t xml:space="preserve">, </w:t>
      </w:r>
      <w:r>
        <w:rPr>
          <w:rFonts w:ascii="Times New Roman" w:eastAsia="宋体" w:hAnsi="Times New Roman"/>
          <w:sz w:val="20"/>
          <w:lang w:eastAsia="zh-CN"/>
        </w:rPr>
        <w:t xml:space="preserve">for RRC connected UE, </w:t>
      </w:r>
      <w:r w:rsidR="005F0F36">
        <w:rPr>
          <w:rFonts w:ascii="Times New Roman" w:eastAsia="宋体" w:hAnsi="Times New Roman"/>
          <w:sz w:val="20"/>
          <w:lang w:eastAsia="zh-CN"/>
        </w:rPr>
        <w:t>the netw</w:t>
      </w:r>
      <w:r w:rsidR="001171EB">
        <w:rPr>
          <w:rFonts w:ascii="Times New Roman" w:eastAsia="宋体" w:hAnsi="Times New Roman"/>
          <w:sz w:val="20"/>
          <w:lang w:eastAsia="zh-CN"/>
        </w:rPr>
        <w:t xml:space="preserve">ork </w:t>
      </w:r>
      <w:r>
        <w:rPr>
          <w:rFonts w:ascii="Times New Roman" w:eastAsia="宋体" w:hAnsi="Times New Roman"/>
          <w:sz w:val="20"/>
          <w:lang w:eastAsia="zh-CN"/>
        </w:rPr>
        <w:t>can use</w:t>
      </w:r>
      <w:r w:rsidR="001171EB">
        <w:rPr>
          <w:rFonts w:ascii="Times New Roman" w:eastAsia="宋体" w:hAnsi="Times New Roman"/>
          <w:sz w:val="20"/>
          <w:lang w:eastAsia="zh-CN"/>
        </w:rPr>
        <w:t xml:space="preserve"> the RRC message to transmit the DRX configuration (i.e. </w:t>
      </w:r>
      <w:r w:rsidR="001171EB" w:rsidRPr="001171EB">
        <w:rPr>
          <w:rFonts w:ascii="Times New Roman" w:eastAsia="宋体" w:hAnsi="Times New Roman"/>
          <w:i/>
          <w:sz w:val="20"/>
          <w:lang w:eastAsia="zh-CN"/>
        </w:rPr>
        <w:t>DRX-Config</w:t>
      </w:r>
      <w:r w:rsidR="001171EB">
        <w:rPr>
          <w:rFonts w:ascii="Times New Roman" w:eastAsia="宋体" w:hAnsi="Times New Roman"/>
          <w:sz w:val="20"/>
          <w:lang w:eastAsia="zh-CN"/>
        </w:rPr>
        <w:t xml:space="preserve">) to UE. However, the current spec </w:t>
      </w:r>
      <w:r>
        <w:rPr>
          <w:rFonts w:ascii="Times New Roman" w:eastAsia="宋体" w:hAnsi="Times New Roman"/>
          <w:sz w:val="20"/>
          <w:lang w:eastAsia="zh-CN"/>
        </w:rPr>
        <w:t>only</w:t>
      </w:r>
      <w:r w:rsidR="001171EB">
        <w:rPr>
          <w:rFonts w:ascii="Times New Roman" w:eastAsia="宋体" w:hAnsi="Times New Roman"/>
          <w:sz w:val="20"/>
          <w:lang w:eastAsia="zh-CN"/>
        </w:rPr>
        <w:t xml:space="preserve"> </w:t>
      </w:r>
      <w:r w:rsidR="00FC3240">
        <w:rPr>
          <w:rFonts w:ascii="Times New Roman" w:eastAsia="宋体" w:hAnsi="Times New Roman"/>
          <w:sz w:val="20"/>
          <w:lang w:eastAsia="zh-CN"/>
        </w:rPr>
        <w:t>considers the configuration of</w:t>
      </w:r>
      <w:r w:rsidR="001171EB">
        <w:rPr>
          <w:rFonts w:ascii="Times New Roman" w:eastAsia="宋体" w:hAnsi="Times New Roman"/>
          <w:sz w:val="20"/>
          <w:lang w:eastAsia="zh-CN"/>
        </w:rPr>
        <w:t xml:space="preserve"> the DRX cycles with integer numbers. </w:t>
      </w:r>
      <w:r>
        <w:rPr>
          <w:rFonts w:ascii="Times New Roman" w:eastAsia="宋体" w:hAnsi="Times New Roman"/>
          <w:sz w:val="20"/>
          <w:lang w:eastAsia="zh-CN"/>
        </w:rPr>
        <w:t>As agreed</w:t>
      </w:r>
      <w:r w:rsidR="001171EB">
        <w:rPr>
          <w:rFonts w:ascii="Times New Roman" w:eastAsia="宋体" w:hAnsi="Times New Roman"/>
          <w:sz w:val="20"/>
          <w:lang w:eastAsia="zh-CN"/>
        </w:rPr>
        <w:t xml:space="preserve"> in last RAN2 meeting, new DRX cycles in rational numbers are </w:t>
      </w:r>
      <w:r>
        <w:rPr>
          <w:rFonts w:ascii="Times New Roman" w:eastAsia="宋体" w:hAnsi="Times New Roman"/>
          <w:sz w:val="20"/>
          <w:lang w:eastAsia="zh-CN"/>
        </w:rPr>
        <w:t xml:space="preserve">supported for both short and long DRX cycles. </w:t>
      </w:r>
      <w:r w:rsidR="00FC3240">
        <w:rPr>
          <w:rFonts w:ascii="Times New Roman" w:eastAsia="宋体" w:hAnsi="Times New Roman"/>
          <w:sz w:val="20"/>
          <w:lang w:eastAsia="zh-CN"/>
        </w:rPr>
        <w:t>To achieve it</w:t>
      </w:r>
      <w:r>
        <w:rPr>
          <w:rFonts w:ascii="Times New Roman" w:eastAsia="宋体" w:hAnsi="Times New Roman"/>
          <w:sz w:val="20"/>
          <w:lang w:eastAsia="zh-CN"/>
        </w:rPr>
        <w:t xml:space="preserve">, </w:t>
      </w:r>
      <w:r w:rsidRPr="00B5095C">
        <w:rPr>
          <w:rFonts w:ascii="Times New Roman" w:eastAsia="宋体" w:hAnsi="Times New Roman"/>
          <w:i/>
          <w:sz w:val="20"/>
          <w:lang w:eastAsia="zh-CN"/>
        </w:rPr>
        <w:t>DRX-Config</w:t>
      </w:r>
      <w:r>
        <w:rPr>
          <w:rFonts w:ascii="Times New Roman" w:eastAsia="宋体" w:hAnsi="Times New Roman"/>
          <w:sz w:val="20"/>
          <w:lang w:eastAsia="zh-CN"/>
        </w:rPr>
        <w:t xml:space="preserve"> IE needs to be </w:t>
      </w:r>
      <w:r w:rsidR="004858D7" w:rsidRPr="004858D7">
        <w:rPr>
          <w:rFonts w:ascii="Times New Roman" w:eastAsia="宋体" w:hAnsi="Times New Roman"/>
          <w:sz w:val="20"/>
          <w:lang w:eastAsia="zh-CN"/>
        </w:rPr>
        <w:t xml:space="preserve">extended </w:t>
      </w:r>
      <w:r>
        <w:rPr>
          <w:rFonts w:ascii="Times New Roman" w:eastAsia="宋体" w:hAnsi="Times New Roman"/>
          <w:sz w:val="20"/>
          <w:lang w:eastAsia="zh-CN"/>
        </w:rPr>
        <w:t xml:space="preserve">to support the configuration of DRX cycles </w:t>
      </w:r>
      <w:r w:rsidR="001D25BF">
        <w:rPr>
          <w:rFonts w:ascii="Times New Roman" w:eastAsia="宋体" w:hAnsi="Times New Roman"/>
          <w:sz w:val="20"/>
          <w:lang w:eastAsia="zh-CN"/>
        </w:rPr>
        <w:t>in</w:t>
      </w:r>
      <w:r>
        <w:rPr>
          <w:rFonts w:ascii="Times New Roman" w:eastAsia="宋体" w:hAnsi="Times New Roman"/>
          <w:sz w:val="20"/>
          <w:lang w:eastAsia="zh-CN"/>
        </w:rPr>
        <w:t xml:space="preserve"> rational numbers. </w:t>
      </w:r>
    </w:p>
    <w:p w14:paraId="66087525" w14:textId="3EEBB77F" w:rsidR="00B5095C" w:rsidRPr="00FC3240" w:rsidRDefault="00FC3240" w:rsidP="003B74F9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b/>
          <w:color w:val="000000" w:themeColor="text1"/>
          <w:sz w:val="20"/>
          <w:lang w:eastAsia="ko-KR"/>
        </w:rPr>
        <w:t>Proposal 1</w:t>
      </w:r>
      <w:r w:rsidRPr="00230D7C">
        <w:rPr>
          <w:b/>
          <w:color w:val="000000" w:themeColor="text1"/>
          <w:sz w:val="20"/>
          <w:lang w:eastAsia="ko-KR"/>
        </w:rPr>
        <w:t>:</w:t>
      </w:r>
      <w:r>
        <w:rPr>
          <w:b/>
          <w:color w:val="000000" w:themeColor="text1"/>
          <w:sz w:val="20"/>
          <w:lang w:eastAsia="ko-KR"/>
        </w:rPr>
        <w:t xml:space="preserve"> </w:t>
      </w:r>
      <w:r w:rsidR="004858D7" w:rsidRPr="004858D7">
        <w:rPr>
          <w:b/>
          <w:i/>
          <w:color w:val="000000" w:themeColor="text1"/>
          <w:sz w:val="20"/>
          <w:lang w:eastAsia="ko-KR"/>
        </w:rPr>
        <w:t>DRX-Config</w:t>
      </w:r>
      <w:r w:rsidR="004858D7">
        <w:rPr>
          <w:b/>
          <w:color w:val="000000" w:themeColor="text1"/>
          <w:sz w:val="20"/>
          <w:lang w:eastAsia="ko-KR"/>
        </w:rPr>
        <w:t xml:space="preserve"> IE needs to be extend</w:t>
      </w:r>
      <w:r>
        <w:rPr>
          <w:b/>
          <w:color w:val="000000" w:themeColor="text1"/>
          <w:sz w:val="20"/>
          <w:lang w:eastAsia="ko-KR"/>
        </w:rPr>
        <w:t xml:space="preserve">ed to support the configuration of DRX cycles </w:t>
      </w:r>
      <w:r w:rsidR="001D25BF">
        <w:rPr>
          <w:b/>
          <w:color w:val="000000" w:themeColor="text1"/>
          <w:sz w:val="20"/>
          <w:lang w:eastAsia="ko-KR"/>
        </w:rPr>
        <w:t>in</w:t>
      </w:r>
      <w:r>
        <w:rPr>
          <w:b/>
          <w:color w:val="000000" w:themeColor="text1"/>
          <w:sz w:val="20"/>
          <w:lang w:eastAsia="ko-KR"/>
        </w:rPr>
        <w:t xml:space="preserve"> rational numbers</w:t>
      </w:r>
      <w:r w:rsidRPr="003B74F9">
        <w:rPr>
          <w:b/>
          <w:sz w:val="20"/>
          <w:lang w:val="en-US" w:eastAsia="zh-CN"/>
        </w:rPr>
        <w:t>.</w:t>
      </w:r>
    </w:p>
    <w:p w14:paraId="6AD5346E" w14:textId="68F3278D" w:rsidR="005C1305" w:rsidRDefault="005C1305" w:rsidP="003B74F9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/>
          <w:sz w:val="20"/>
          <w:lang w:eastAsia="zh-CN"/>
        </w:rPr>
        <w:t>Per TS 38.331</w:t>
      </w:r>
      <w:r w:rsidR="006E588A">
        <w:rPr>
          <w:rFonts w:ascii="Times New Roman" w:eastAsia="宋体" w:hAnsi="Times New Roman"/>
          <w:sz w:val="20"/>
          <w:lang w:eastAsia="zh-CN"/>
        </w:rPr>
        <w:t xml:space="preserve">, </w:t>
      </w:r>
      <w:r w:rsidR="0025461D">
        <w:rPr>
          <w:rFonts w:ascii="Times New Roman" w:eastAsia="宋体" w:hAnsi="Times New Roman"/>
          <w:sz w:val="20"/>
          <w:lang w:eastAsia="zh-CN"/>
        </w:rPr>
        <w:t xml:space="preserve">for RRC connected UE, </w:t>
      </w:r>
      <w:r w:rsidR="00330E0B">
        <w:rPr>
          <w:rFonts w:ascii="Times New Roman" w:eastAsia="宋体" w:hAnsi="Times New Roman"/>
          <w:sz w:val="20"/>
          <w:lang w:eastAsia="zh-CN"/>
        </w:rPr>
        <w:t xml:space="preserve">the network can configure the UE to provide its preference on DRX </w:t>
      </w:r>
      <w:r w:rsidR="001655F4">
        <w:rPr>
          <w:rFonts w:ascii="Times New Roman" w:eastAsia="宋体" w:hAnsi="Times New Roman"/>
          <w:sz w:val="20"/>
          <w:lang w:eastAsia="zh-CN"/>
        </w:rPr>
        <w:t xml:space="preserve">cycles with integer numbers </w:t>
      </w:r>
      <w:r w:rsidR="00330E0B">
        <w:rPr>
          <w:rFonts w:ascii="Times New Roman" w:eastAsia="宋体" w:hAnsi="Times New Roman"/>
          <w:sz w:val="20"/>
          <w:lang w:eastAsia="zh-CN"/>
        </w:rPr>
        <w:t xml:space="preserve">for power saving. </w:t>
      </w:r>
      <w:r>
        <w:rPr>
          <w:rFonts w:ascii="Times New Roman" w:eastAsia="宋体" w:hAnsi="Times New Roman"/>
          <w:sz w:val="20"/>
          <w:lang w:eastAsia="zh-CN"/>
        </w:rPr>
        <w:t xml:space="preserve">Based on the agreements in RRC CR for XR, the UE can initiate transmission of </w:t>
      </w:r>
      <w:r w:rsidRPr="003B74F9">
        <w:rPr>
          <w:rFonts w:ascii="Times New Roman" w:eastAsia="宋体" w:hAnsi="Times New Roman"/>
          <w:i/>
          <w:sz w:val="20"/>
          <w:lang w:eastAsia="zh-CN"/>
        </w:rPr>
        <w:t>UEAssistanceInformation</w:t>
      </w:r>
      <w:r>
        <w:rPr>
          <w:rFonts w:ascii="Times New Roman" w:eastAsia="宋体" w:hAnsi="Times New Roman"/>
          <w:i/>
          <w:sz w:val="20"/>
          <w:lang w:eastAsia="zh-CN"/>
        </w:rPr>
        <w:t xml:space="preserve"> </w:t>
      </w:r>
      <w:r w:rsidRPr="00C03B9D">
        <w:rPr>
          <w:rFonts w:ascii="Times New Roman" w:eastAsia="宋体" w:hAnsi="Times New Roman"/>
          <w:sz w:val="20"/>
          <w:lang w:eastAsia="zh-CN"/>
        </w:rPr>
        <w:t>message</w:t>
      </w:r>
      <w:r>
        <w:rPr>
          <w:rFonts w:ascii="Times New Roman" w:eastAsia="宋体" w:hAnsi="Times New Roman"/>
          <w:sz w:val="20"/>
          <w:lang w:eastAsia="zh-CN"/>
        </w:rPr>
        <w:t xml:space="preserve"> to provide UL traffic information once the sufficient information is available</w:t>
      </w:r>
      <w:r w:rsidR="001655F4">
        <w:rPr>
          <w:rFonts w:ascii="Times New Roman" w:eastAsia="宋体" w:hAnsi="Times New Roman"/>
          <w:sz w:val="20"/>
          <w:lang w:eastAsia="zh-CN"/>
        </w:rPr>
        <w:t xml:space="preserve"> [2]</w:t>
      </w:r>
      <w:r>
        <w:rPr>
          <w:rFonts w:ascii="Times New Roman" w:eastAsia="宋体" w:hAnsi="Times New Roman"/>
          <w:sz w:val="20"/>
          <w:lang w:eastAsia="zh-CN"/>
        </w:rPr>
        <w:t xml:space="preserve">. As shown below, </w:t>
      </w:r>
      <w:r w:rsidR="001655F4">
        <w:rPr>
          <w:rFonts w:ascii="Times New Roman" w:eastAsia="宋体" w:hAnsi="Times New Roman"/>
          <w:sz w:val="20"/>
          <w:lang w:eastAsia="zh-CN"/>
        </w:rPr>
        <w:t xml:space="preserve">all </w:t>
      </w:r>
      <w:r>
        <w:rPr>
          <w:rFonts w:ascii="Times New Roman" w:eastAsia="宋体" w:hAnsi="Times New Roman"/>
          <w:sz w:val="20"/>
          <w:lang w:eastAsia="zh-CN"/>
        </w:rPr>
        <w:t xml:space="preserve">the </w:t>
      </w:r>
      <w:r w:rsidR="001655F4">
        <w:rPr>
          <w:rFonts w:ascii="Times New Roman" w:eastAsia="宋体" w:hAnsi="Times New Roman"/>
          <w:sz w:val="20"/>
          <w:lang w:eastAsia="zh-CN"/>
        </w:rPr>
        <w:t>preferred DRX cycles are integers</w:t>
      </w:r>
      <w:r>
        <w:rPr>
          <w:rFonts w:ascii="Times New Roman" w:eastAsia="宋体" w:hAnsi="Times New Roman"/>
          <w:sz w:val="20"/>
          <w:lang w:eastAsia="zh-CN"/>
        </w:rPr>
        <w:t xml:space="preserve">. </w:t>
      </w:r>
    </w:p>
    <w:p w14:paraId="1BAD7ADF" w14:textId="10D7A155" w:rsidR="00326AFC" w:rsidRPr="00326AFC" w:rsidRDefault="00326AFC" w:rsidP="00326A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6AFC">
        <w:rPr>
          <w:rFonts w:ascii="Courier New" w:eastAsia="Times New Roman" w:hAnsi="Courier New"/>
          <w:noProof/>
          <w:sz w:val="16"/>
          <w:lang w:eastAsia="en-GB"/>
        </w:rPr>
        <w:t xml:space="preserve">DRX-Preference-r16 ::=              </w:t>
      </w:r>
      <w:r w:rsidRPr="00326A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26AFC">
        <w:rPr>
          <w:rFonts w:ascii="Courier New" w:eastAsia="Times New Roman" w:hAnsi="Courier New"/>
          <w:noProof/>
          <w:sz w:val="16"/>
          <w:lang w:eastAsia="en-GB"/>
        </w:rPr>
        <w:t xml:space="preserve"> {                                           </w:t>
      </w:r>
    </w:p>
    <w:p w14:paraId="694F7714" w14:textId="77777777" w:rsidR="00326AFC" w:rsidRPr="00326AFC" w:rsidRDefault="00326AFC" w:rsidP="00326A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6AFC">
        <w:rPr>
          <w:rFonts w:ascii="Courier New" w:eastAsia="Times New Roman" w:hAnsi="Courier New"/>
          <w:noProof/>
          <w:sz w:val="16"/>
          <w:lang w:eastAsia="en-GB"/>
        </w:rPr>
        <w:t xml:space="preserve">    preferredDRX-LongCycle-r16          </w:t>
      </w:r>
      <w:r w:rsidRPr="00326A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26A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DEA7E3" w14:textId="0BF10CBF" w:rsidR="00326AFC" w:rsidRPr="00326AFC" w:rsidRDefault="00326AFC" w:rsidP="00326A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6AFC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ms10, ms20, ms32, ms40, ms60, ms64, ms70, ms80, ms128, ms160</w:t>
      </w:r>
      <w:r>
        <w:rPr>
          <w:rFonts w:ascii="Courier New" w:eastAsia="Times New Roman" w:hAnsi="Courier New"/>
          <w:noProof/>
          <w:sz w:val="16"/>
          <w:lang w:eastAsia="en-GB"/>
        </w:rPr>
        <w:t>, ms256, ms320, ms512</w:t>
      </w:r>
      <w:r w:rsidRPr="003B74F9">
        <w:rPr>
          <w:rFonts w:ascii="宋体" w:eastAsia="宋体" w:hAnsi="宋体"/>
          <w:noProof/>
          <w:sz w:val="16"/>
          <w:lang w:eastAsia="zh-CN"/>
        </w:rPr>
        <w:t>……</w:t>
      </w:r>
      <w:r w:rsidRPr="00326AFC">
        <w:rPr>
          <w:rFonts w:ascii="Courier New" w:eastAsia="Times New Roman" w:hAnsi="Courier New"/>
          <w:noProof/>
          <w:sz w:val="16"/>
          <w:lang w:eastAsia="en-GB"/>
        </w:rPr>
        <w:t xml:space="preserve">} </w:t>
      </w:r>
      <w:r w:rsidRPr="00326A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26A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DB7838" w14:textId="77777777" w:rsidR="00326AFC" w:rsidRPr="00326AFC" w:rsidRDefault="00326AFC" w:rsidP="00326A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6AFC">
        <w:rPr>
          <w:rFonts w:ascii="Courier New" w:eastAsia="Times New Roman" w:hAnsi="Courier New"/>
          <w:noProof/>
          <w:sz w:val="16"/>
          <w:lang w:eastAsia="en-GB"/>
        </w:rPr>
        <w:t xml:space="preserve">    preferredDRX-ShortCycle-r16         </w:t>
      </w:r>
      <w:r w:rsidRPr="00326A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26A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20E6BE5" w14:textId="59DF9254" w:rsidR="00326AFC" w:rsidRDefault="00326A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6AFC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ms2, ms3, ms4, ms5, ms6, ms7, ms8, ms10, ms14, ms16, ms20, ms30, ms32</w:t>
      </w:r>
      <w:r w:rsidRPr="003B74F9">
        <w:rPr>
          <w:rFonts w:ascii="宋体" w:eastAsia="宋体" w:hAnsi="宋体"/>
          <w:noProof/>
          <w:sz w:val="16"/>
          <w:lang w:eastAsia="zh-CN"/>
        </w:rPr>
        <w:t>……</w:t>
      </w:r>
      <w:r w:rsidRPr="00326AFC">
        <w:rPr>
          <w:rFonts w:ascii="Courier New" w:eastAsia="Times New Roman" w:hAnsi="Courier New"/>
          <w:noProof/>
          <w:sz w:val="16"/>
          <w:lang w:eastAsia="en-GB"/>
        </w:rPr>
        <w:t xml:space="preserve">} </w:t>
      </w:r>
      <w:r w:rsidRPr="00326A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26A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F3D282" w14:textId="4BA7A3CA" w:rsidR="00B80C89" w:rsidRPr="003B74F9" w:rsidRDefault="00B80C89" w:rsidP="003B74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56047E" w14:textId="09FFD964" w:rsidR="005224F1" w:rsidRDefault="005224F1" w:rsidP="005C1305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/>
          <w:sz w:val="20"/>
          <w:lang w:eastAsia="zh-CN"/>
        </w:rPr>
        <w:t xml:space="preserve">In </w:t>
      </w:r>
      <w:r w:rsidR="00990974">
        <w:rPr>
          <w:rFonts w:ascii="Times New Roman" w:eastAsia="宋体" w:hAnsi="Times New Roman"/>
          <w:sz w:val="20"/>
          <w:lang w:eastAsia="zh-CN"/>
        </w:rPr>
        <w:t xml:space="preserve">the </w:t>
      </w:r>
      <w:r>
        <w:rPr>
          <w:rFonts w:ascii="Times New Roman" w:eastAsia="宋体" w:hAnsi="Times New Roman"/>
          <w:sz w:val="20"/>
          <w:lang w:eastAsia="zh-CN"/>
        </w:rPr>
        <w:t>post email discussion, the following new DRX cycles in rational numbers are supported for short and long DRX cycles, as shown below.</w:t>
      </w:r>
    </w:p>
    <w:p w14:paraId="1CE5DA5E" w14:textId="77777777" w:rsidR="005224F1" w:rsidRPr="00614886" w:rsidRDefault="005224F1" w:rsidP="00522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Times New Roman" w:eastAsia="宋体" w:hAnsi="Times New Roman"/>
          <w:b/>
          <w:sz w:val="20"/>
          <w:lang w:eastAsia="zh-CN"/>
        </w:rPr>
      </w:pPr>
      <w:r w:rsidRPr="00614886">
        <w:rPr>
          <w:rFonts w:ascii="Times New Roman" w:eastAsia="宋体" w:hAnsi="Times New Roman"/>
          <w:b/>
          <w:sz w:val="20"/>
          <w:lang w:eastAsia="zh-CN"/>
        </w:rPr>
        <w:lastRenderedPageBreak/>
        <w:t xml:space="preserve">Proposal 2a: The following cycles are supported for short DRX cycle (additional values requested by companies in </w:t>
      </w:r>
      <w:r w:rsidRPr="00614886">
        <w:rPr>
          <w:rFonts w:ascii="Times New Roman" w:eastAsia="宋体" w:hAnsi="Times New Roman"/>
          <w:b/>
          <w:color w:val="FF0000"/>
          <w:sz w:val="20"/>
          <w:lang w:eastAsia="zh-CN"/>
        </w:rPr>
        <w:t>red</w:t>
      </w:r>
      <w:r w:rsidRPr="00614886">
        <w:rPr>
          <w:rFonts w:ascii="Times New Roman" w:eastAsia="宋体" w:hAnsi="Times New Roman"/>
          <w:b/>
          <w:sz w:val="20"/>
          <w:lang w:eastAsia="zh-CN"/>
        </w:rPr>
        <w:t>):</w:t>
      </w:r>
    </w:p>
    <w:p w14:paraId="38F71BD8" w14:textId="77777777" w:rsidR="005224F1" w:rsidRPr="00614886" w:rsidRDefault="005224F1" w:rsidP="00522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Times New Roman" w:eastAsia="宋体" w:hAnsi="Times New Roman"/>
          <w:b/>
          <w:sz w:val="20"/>
          <w:lang w:eastAsia="zh-CN"/>
        </w:rPr>
      </w:pPr>
      <w:r w:rsidRPr="00614886">
        <w:rPr>
          <w:rFonts w:ascii="Times New Roman" w:eastAsia="宋体" w:hAnsi="Times New Roman"/>
          <w:b/>
          <w:color w:val="FF0000"/>
          <w:sz w:val="20"/>
          <w:lang w:eastAsia="zh-CN"/>
        </w:rPr>
        <w:t xml:space="preserve">ms1001/240, ms25over6, </w:t>
      </w:r>
      <w:r w:rsidRPr="00614886">
        <w:rPr>
          <w:rFonts w:ascii="Times New Roman" w:eastAsia="宋体" w:hAnsi="Times New Roman"/>
          <w:b/>
          <w:sz w:val="20"/>
          <w:lang w:eastAsia="zh-CN"/>
        </w:rPr>
        <w:t xml:space="preserve">ms25over3, </w:t>
      </w:r>
      <w:r w:rsidRPr="00614886">
        <w:rPr>
          <w:rFonts w:ascii="Times New Roman" w:eastAsia="宋体" w:hAnsi="Times New Roman"/>
          <w:b/>
          <w:color w:val="FF0000"/>
          <w:sz w:val="20"/>
          <w:lang w:eastAsia="zh-CN"/>
        </w:rPr>
        <w:t>ms1001over120</w:t>
      </w:r>
      <w:r w:rsidRPr="00614886">
        <w:rPr>
          <w:rFonts w:ascii="Times New Roman" w:eastAsia="宋体" w:hAnsi="Times New Roman"/>
          <w:b/>
          <w:sz w:val="20"/>
          <w:lang w:eastAsia="zh-CN"/>
        </w:rPr>
        <w:t xml:space="preserve">, ms100over9, ms125over9, ms50over3, </w:t>
      </w:r>
      <w:r w:rsidRPr="00614886">
        <w:rPr>
          <w:rFonts w:ascii="Times New Roman" w:eastAsia="宋体" w:hAnsi="Times New Roman"/>
          <w:b/>
          <w:color w:val="FF0000"/>
          <w:sz w:val="20"/>
          <w:lang w:eastAsia="zh-CN"/>
        </w:rPr>
        <w:t>ms1001over60</w:t>
      </w:r>
      <w:r w:rsidRPr="00614886">
        <w:rPr>
          <w:rFonts w:ascii="Times New Roman" w:eastAsia="宋体" w:hAnsi="Times New Roman"/>
          <w:b/>
          <w:sz w:val="20"/>
          <w:lang w:eastAsia="zh-CN"/>
        </w:rPr>
        <w:t xml:space="preserve">, ms200over9, ms100over3, </w:t>
      </w:r>
      <w:r w:rsidRPr="00614886">
        <w:rPr>
          <w:rFonts w:ascii="Times New Roman" w:eastAsia="宋体" w:hAnsi="Times New Roman"/>
          <w:b/>
          <w:color w:val="FF0000"/>
          <w:sz w:val="20"/>
          <w:lang w:eastAsia="zh-CN"/>
        </w:rPr>
        <w:t>ms1001over30</w:t>
      </w:r>
      <w:r w:rsidRPr="00614886">
        <w:rPr>
          <w:rFonts w:ascii="Times New Roman" w:eastAsia="宋体" w:hAnsi="Times New Roman"/>
          <w:b/>
          <w:sz w:val="20"/>
          <w:lang w:eastAsia="zh-CN"/>
        </w:rPr>
        <w:t xml:space="preserve">, </w:t>
      </w:r>
      <w:r w:rsidRPr="00614886">
        <w:rPr>
          <w:rFonts w:ascii="Times New Roman" w:eastAsia="宋体" w:hAnsi="Times New Roman"/>
          <w:b/>
          <w:color w:val="FF0000"/>
          <w:sz w:val="20"/>
          <w:lang w:eastAsia="zh-CN"/>
        </w:rPr>
        <w:t>ms125over3</w:t>
      </w:r>
      <w:r w:rsidRPr="00614886">
        <w:rPr>
          <w:rFonts w:ascii="Times New Roman" w:eastAsia="宋体" w:hAnsi="Times New Roman"/>
          <w:b/>
          <w:sz w:val="20"/>
          <w:lang w:eastAsia="zh-CN"/>
        </w:rPr>
        <w:t xml:space="preserve">, </w:t>
      </w:r>
      <w:r w:rsidRPr="00614886">
        <w:rPr>
          <w:rFonts w:ascii="Times New Roman" w:eastAsia="宋体" w:hAnsi="Times New Roman"/>
          <w:b/>
          <w:color w:val="FF0000"/>
          <w:sz w:val="20"/>
          <w:lang w:eastAsia="zh-CN"/>
        </w:rPr>
        <w:t>ms1001over24</w:t>
      </w:r>
      <w:r w:rsidRPr="00614886">
        <w:rPr>
          <w:rFonts w:ascii="Times New Roman" w:eastAsia="宋体" w:hAnsi="Times New Roman"/>
          <w:b/>
          <w:sz w:val="20"/>
          <w:lang w:eastAsia="zh-CN"/>
        </w:rPr>
        <w:t>, ms200over3</w:t>
      </w:r>
    </w:p>
    <w:p w14:paraId="7AF4032F" w14:textId="77777777" w:rsidR="005224F1" w:rsidRPr="00614886" w:rsidRDefault="005224F1" w:rsidP="00522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Times New Roman" w:eastAsia="宋体" w:hAnsi="Times New Roman"/>
          <w:b/>
          <w:sz w:val="20"/>
          <w:lang w:eastAsia="zh-CN"/>
        </w:rPr>
      </w:pPr>
      <w:r w:rsidRPr="00614886">
        <w:rPr>
          <w:rFonts w:ascii="Times New Roman" w:eastAsia="宋体" w:hAnsi="Times New Roman"/>
          <w:b/>
          <w:sz w:val="20"/>
          <w:lang w:eastAsia="zh-CN"/>
        </w:rPr>
        <w:t xml:space="preserve">Proposal 2b: The following cycles are supported for longDRX cycle (additional values requested by companies in </w:t>
      </w:r>
      <w:r w:rsidRPr="00614886">
        <w:rPr>
          <w:rFonts w:ascii="Times New Roman" w:eastAsia="宋体" w:hAnsi="Times New Roman"/>
          <w:b/>
          <w:color w:val="FF0000"/>
          <w:sz w:val="20"/>
          <w:lang w:eastAsia="zh-CN"/>
        </w:rPr>
        <w:t>red</w:t>
      </w:r>
      <w:r w:rsidRPr="00614886">
        <w:rPr>
          <w:rFonts w:ascii="Times New Roman" w:eastAsia="宋体" w:hAnsi="Times New Roman"/>
          <w:b/>
          <w:sz w:val="20"/>
          <w:lang w:eastAsia="zh-CN"/>
        </w:rPr>
        <w:t xml:space="preserve">, additional values to handle multiple of short DRX cycle in </w:t>
      </w:r>
      <w:r w:rsidRPr="00614886">
        <w:rPr>
          <w:rFonts w:ascii="Times New Roman" w:eastAsia="宋体" w:hAnsi="Times New Roman"/>
          <w:b/>
          <w:color w:val="5B9BD5" w:themeColor="accent1"/>
          <w:sz w:val="20"/>
          <w:lang w:eastAsia="zh-CN"/>
        </w:rPr>
        <w:t>blue</w:t>
      </w:r>
      <w:r w:rsidRPr="00614886">
        <w:rPr>
          <w:rFonts w:ascii="Times New Roman" w:eastAsia="宋体" w:hAnsi="Times New Roman"/>
          <w:b/>
          <w:sz w:val="20"/>
          <w:lang w:eastAsia="zh-CN"/>
        </w:rPr>
        <w:t>):</w:t>
      </w:r>
    </w:p>
    <w:p w14:paraId="7E2B1A7B" w14:textId="77777777" w:rsidR="005224F1" w:rsidRPr="00614886" w:rsidRDefault="005224F1" w:rsidP="00522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Times New Roman" w:eastAsia="宋体" w:hAnsi="Times New Roman"/>
          <w:b/>
          <w:sz w:val="20"/>
          <w:lang w:eastAsia="zh-CN"/>
        </w:rPr>
      </w:pPr>
      <w:r w:rsidRPr="00614886">
        <w:rPr>
          <w:rFonts w:ascii="Times New Roman" w:eastAsia="宋体" w:hAnsi="Times New Roman"/>
          <w:b/>
          <w:color w:val="FF0000"/>
          <w:sz w:val="20"/>
          <w:lang w:eastAsia="zh-CN"/>
        </w:rPr>
        <w:t xml:space="preserve">ms1001/240, ms25over6, </w:t>
      </w:r>
      <w:r w:rsidRPr="00614886">
        <w:rPr>
          <w:rFonts w:ascii="Times New Roman" w:eastAsia="宋体" w:hAnsi="Times New Roman"/>
          <w:b/>
          <w:sz w:val="20"/>
          <w:lang w:eastAsia="zh-CN"/>
        </w:rPr>
        <w:t xml:space="preserve">ms25over3, </w:t>
      </w:r>
      <w:r w:rsidRPr="00614886">
        <w:rPr>
          <w:rFonts w:ascii="Times New Roman" w:eastAsia="宋体" w:hAnsi="Times New Roman"/>
          <w:b/>
          <w:color w:val="FF0000"/>
          <w:sz w:val="20"/>
          <w:lang w:eastAsia="zh-CN"/>
        </w:rPr>
        <w:t xml:space="preserve">ms1001over120, </w:t>
      </w:r>
      <w:r w:rsidRPr="00614886">
        <w:rPr>
          <w:rFonts w:ascii="Times New Roman" w:eastAsia="宋体" w:hAnsi="Times New Roman"/>
          <w:b/>
          <w:sz w:val="20"/>
          <w:lang w:eastAsia="zh-CN"/>
        </w:rPr>
        <w:t xml:space="preserve">ms100over9, ms125over9, ms50over3, </w:t>
      </w:r>
      <w:r w:rsidRPr="00614886">
        <w:rPr>
          <w:rFonts w:ascii="Times New Roman" w:eastAsia="宋体" w:hAnsi="Times New Roman"/>
          <w:b/>
          <w:color w:val="FF0000"/>
          <w:sz w:val="20"/>
          <w:lang w:eastAsia="zh-CN"/>
        </w:rPr>
        <w:t xml:space="preserve">ms1001over60, </w:t>
      </w:r>
      <w:r w:rsidRPr="00614886">
        <w:rPr>
          <w:rFonts w:ascii="Times New Roman" w:eastAsia="宋体" w:hAnsi="Times New Roman"/>
          <w:b/>
          <w:sz w:val="20"/>
          <w:lang w:eastAsia="zh-CN"/>
        </w:rPr>
        <w:t xml:space="preserve">ms200over9, ms250over9, ms100over3, </w:t>
      </w:r>
      <w:r w:rsidRPr="00614886">
        <w:rPr>
          <w:rFonts w:ascii="Times New Roman" w:eastAsia="宋体" w:hAnsi="Times New Roman"/>
          <w:b/>
          <w:color w:val="FF0000"/>
          <w:sz w:val="20"/>
          <w:lang w:eastAsia="zh-CN"/>
        </w:rPr>
        <w:t>ms1001over30</w:t>
      </w:r>
      <w:r w:rsidRPr="00614886">
        <w:rPr>
          <w:rFonts w:ascii="Times New Roman" w:eastAsia="宋体" w:hAnsi="Times New Roman"/>
          <w:b/>
          <w:sz w:val="20"/>
          <w:lang w:eastAsia="zh-CN"/>
        </w:rPr>
        <w:t xml:space="preserve">, ms125over3, </w:t>
      </w:r>
      <w:r w:rsidRPr="00614886">
        <w:rPr>
          <w:rFonts w:ascii="Times New Roman" w:eastAsia="宋体" w:hAnsi="Times New Roman"/>
          <w:b/>
          <w:color w:val="FF0000"/>
          <w:sz w:val="20"/>
          <w:lang w:eastAsia="zh-CN"/>
        </w:rPr>
        <w:t>ms1001over24</w:t>
      </w:r>
      <w:r w:rsidRPr="00614886">
        <w:rPr>
          <w:rFonts w:ascii="Times New Roman" w:eastAsia="宋体" w:hAnsi="Times New Roman"/>
          <w:b/>
          <w:sz w:val="20"/>
          <w:lang w:eastAsia="zh-CN"/>
        </w:rPr>
        <w:t xml:space="preserve">, ms200over3, </w:t>
      </w:r>
      <w:r w:rsidRPr="00614886">
        <w:rPr>
          <w:rFonts w:ascii="Times New Roman" w:eastAsia="宋体" w:hAnsi="Times New Roman"/>
          <w:b/>
          <w:color w:val="5B9BD5" w:themeColor="accent1"/>
          <w:sz w:val="20"/>
          <w:lang w:eastAsia="zh-CN"/>
        </w:rPr>
        <w:t>ms1001over15</w:t>
      </w:r>
      <w:r w:rsidRPr="00614886">
        <w:rPr>
          <w:rFonts w:ascii="Times New Roman" w:eastAsia="宋体" w:hAnsi="Times New Roman"/>
          <w:b/>
          <w:sz w:val="20"/>
          <w:lang w:eastAsia="zh-CN"/>
        </w:rPr>
        <w:t xml:space="preserve">, </w:t>
      </w:r>
      <w:r w:rsidRPr="00614886">
        <w:rPr>
          <w:rFonts w:ascii="Times New Roman" w:eastAsia="宋体" w:hAnsi="Times New Roman"/>
          <w:b/>
          <w:color w:val="5B9BD5" w:themeColor="accent1"/>
          <w:sz w:val="20"/>
          <w:lang w:eastAsia="zh-CN"/>
        </w:rPr>
        <w:t>ms250over3</w:t>
      </w:r>
      <w:r w:rsidRPr="00614886">
        <w:rPr>
          <w:rFonts w:ascii="Times New Roman" w:eastAsia="宋体" w:hAnsi="Times New Roman"/>
          <w:b/>
          <w:sz w:val="20"/>
          <w:lang w:eastAsia="zh-CN"/>
        </w:rPr>
        <w:t xml:space="preserve">, </w:t>
      </w:r>
      <w:r w:rsidRPr="00614886">
        <w:rPr>
          <w:rFonts w:ascii="Times New Roman" w:eastAsia="宋体" w:hAnsi="Times New Roman"/>
          <w:b/>
          <w:color w:val="5B9BD5" w:themeColor="accent1"/>
          <w:sz w:val="20"/>
          <w:lang w:eastAsia="zh-CN"/>
        </w:rPr>
        <w:t>ms1001over12</w:t>
      </w:r>
      <w:r w:rsidRPr="00614886">
        <w:rPr>
          <w:rFonts w:ascii="Times New Roman" w:eastAsia="宋体" w:hAnsi="Times New Roman"/>
          <w:b/>
          <w:sz w:val="20"/>
          <w:lang w:eastAsia="zh-CN"/>
        </w:rPr>
        <w:t>, ms400over3.</w:t>
      </w:r>
    </w:p>
    <w:p w14:paraId="21F9FC1C" w14:textId="1D4FCDCD" w:rsidR="005C1305" w:rsidRDefault="005C1305" w:rsidP="005C1305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/>
          <w:sz w:val="20"/>
          <w:lang w:eastAsia="zh-CN"/>
        </w:rPr>
        <w:t>To provide better services for XR traffic, when the UE is capable of DRX cycle with ratio</w:t>
      </w:r>
      <w:r w:rsidR="005224F1">
        <w:rPr>
          <w:rFonts w:ascii="Times New Roman" w:eastAsia="宋体" w:hAnsi="Times New Roman"/>
          <w:sz w:val="20"/>
          <w:lang w:eastAsia="zh-CN"/>
        </w:rPr>
        <w:t xml:space="preserve">nal numbers, </w:t>
      </w:r>
      <w:r w:rsidR="00990974">
        <w:rPr>
          <w:rFonts w:ascii="Times New Roman" w:eastAsia="宋体" w:hAnsi="Times New Roman"/>
          <w:sz w:val="20"/>
          <w:lang w:eastAsia="zh-CN"/>
        </w:rPr>
        <w:t xml:space="preserve">it is proposed that </w:t>
      </w:r>
      <w:r w:rsidR="005224F1">
        <w:rPr>
          <w:rFonts w:ascii="Times New Roman" w:eastAsia="宋体" w:hAnsi="Times New Roman"/>
          <w:sz w:val="20"/>
          <w:lang w:eastAsia="zh-CN"/>
        </w:rPr>
        <w:t xml:space="preserve">the UE can also send its preferences on non-integer DRX cycle parameters to the network via </w:t>
      </w:r>
      <w:r w:rsidR="005224F1" w:rsidRPr="000C297A">
        <w:rPr>
          <w:rFonts w:ascii="Times New Roman" w:eastAsia="宋体" w:hAnsi="Times New Roman"/>
          <w:i/>
          <w:sz w:val="20"/>
          <w:lang w:eastAsia="zh-CN"/>
        </w:rPr>
        <w:t>UEAssistanceInformation</w:t>
      </w:r>
      <w:r w:rsidR="005224F1">
        <w:rPr>
          <w:rFonts w:ascii="Times New Roman" w:eastAsia="宋体" w:hAnsi="Times New Roman"/>
          <w:i/>
          <w:sz w:val="20"/>
          <w:lang w:eastAsia="zh-CN"/>
        </w:rPr>
        <w:t xml:space="preserve"> </w:t>
      </w:r>
      <w:r w:rsidR="005224F1" w:rsidRPr="005224F1">
        <w:rPr>
          <w:rFonts w:ascii="Times New Roman" w:eastAsia="宋体" w:hAnsi="Times New Roman"/>
          <w:sz w:val="20"/>
          <w:lang w:eastAsia="zh-CN"/>
        </w:rPr>
        <w:t>message</w:t>
      </w:r>
      <w:r w:rsidR="00990974">
        <w:rPr>
          <w:rFonts w:ascii="Times New Roman" w:eastAsia="宋体" w:hAnsi="Times New Roman"/>
          <w:sz w:val="20"/>
          <w:lang w:eastAsia="zh-CN"/>
        </w:rPr>
        <w:t xml:space="preserve">. </w:t>
      </w:r>
      <w:r w:rsidR="005C2E23">
        <w:rPr>
          <w:rFonts w:ascii="Times New Roman" w:eastAsia="宋体" w:hAnsi="Times New Roman"/>
          <w:sz w:val="20"/>
          <w:lang w:eastAsia="zh-CN"/>
        </w:rPr>
        <w:t>Per current TS 38.331, the</w:t>
      </w:r>
      <w:r w:rsidR="00C577B0">
        <w:rPr>
          <w:rFonts w:ascii="Times New Roman" w:eastAsia="宋体" w:hAnsi="Times New Roman"/>
          <w:sz w:val="20"/>
          <w:lang w:eastAsia="zh-CN"/>
        </w:rPr>
        <w:t xml:space="preserve"> range of DRX cycles in</w:t>
      </w:r>
      <w:r w:rsidR="005C2E23">
        <w:rPr>
          <w:rFonts w:ascii="Times New Roman" w:eastAsia="宋体" w:hAnsi="Times New Roman"/>
          <w:sz w:val="20"/>
          <w:lang w:eastAsia="zh-CN"/>
        </w:rPr>
        <w:t xml:space="preserve"> </w:t>
      </w:r>
      <w:r w:rsidR="005C2E23" w:rsidRPr="00C577B0">
        <w:rPr>
          <w:rFonts w:ascii="Times New Roman" w:eastAsia="宋体" w:hAnsi="Times New Roman"/>
          <w:i/>
          <w:sz w:val="20"/>
          <w:lang w:eastAsia="zh-CN"/>
        </w:rPr>
        <w:t>preferredDRX-LongCycle</w:t>
      </w:r>
      <w:r w:rsidR="005C2E23">
        <w:rPr>
          <w:rFonts w:ascii="Times New Roman" w:eastAsia="宋体" w:hAnsi="Times New Roman"/>
          <w:sz w:val="20"/>
          <w:lang w:eastAsia="zh-CN"/>
        </w:rPr>
        <w:t xml:space="preserve"> and </w:t>
      </w:r>
      <w:r w:rsidR="005C2E23" w:rsidRPr="00C577B0">
        <w:rPr>
          <w:rFonts w:ascii="Times New Roman" w:eastAsia="宋体" w:hAnsi="Times New Roman"/>
          <w:i/>
          <w:sz w:val="20"/>
          <w:lang w:eastAsia="zh-CN"/>
        </w:rPr>
        <w:t>preferredDRX-ShortCycle</w:t>
      </w:r>
      <w:r w:rsidR="005C2E23">
        <w:rPr>
          <w:rFonts w:ascii="Times New Roman" w:eastAsia="宋体" w:hAnsi="Times New Roman"/>
          <w:sz w:val="20"/>
          <w:lang w:eastAsia="zh-CN"/>
        </w:rPr>
        <w:t xml:space="preserve"> </w:t>
      </w:r>
      <w:r w:rsidR="00C577B0">
        <w:rPr>
          <w:rFonts w:ascii="Times New Roman" w:eastAsia="宋体" w:hAnsi="Times New Roman"/>
          <w:sz w:val="20"/>
          <w:lang w:eastAsia="zh-CN"/>
        </w:rPr>
        <w:t>equal to the</w:t>
      </w:r>
      <w:r w:rsidR="005C2E23">
        <w:rPr>
          <w:rFonts w:ascii="Times New Roman" w:eastAsia="宋体" w:hAnsi="Times New Roman"/>
          <w:sz w:val="20"/>
          <w:lang w:eastAsia="zh-CN"/>
        </w:rPr>
        <w:t xml:space="preserve"> </w:t>
      </w:r>
      <w:r w:rsidR="00C577B0">
        <w:rPr>
          <w:rFonts w:ascii="Times New Roman" w:eastAsia="宋体" w:hAnsi="Times New Roman"/>
          <w:sz w:val="20"/>
          <w:lang w:eastAsia="zh-CN"/>
        </w:rPr>
        <w:t xml:space="preserve">range of </w:t>
      </w:r>
      <w:r w:rsidR="005C2E23">
        <w:rPr>
          <w:rFonts w:ascii="Times New Roman" w:eastAsia="宋体" w:hAnsi="Times New Roman"/>
          <w:sz w:val="20"/>
          <w:lang w:eastAsia="zh-CN"/>
        </w:rPr>
        <w:t xml:space="preserve">DRX values configured in </w:t>
      </w:r>
      <w:r w:rsidR="005C2E23" w:rsidRPr="00C577B0">
        <w:rPr>
          <w:rFonts w:ascii="Times New Roman" w:eastAsia="宋体" w:hAnsi="Times New Roman"/>
          <w:i/>
          <w:sz w:val="20"/>
          <w:lang w:eastAsia="zh-CN"/>
        </w:rPr>
        <w:t>DRX-Config</w:t>
      </w:r>
      <w:r w:rsidR="005C2E23">
        <w:rPr>
          <w:rFonts w:ascii="Times New Roman" w:eastAsia="宋体" w:hAnsi="Times New Roman"/>
          <w:sz w:val="20"/>
          <w:lang w:eastAsia="zh-CN"/>
        </w:rPr>
        <w:t xml:space="preserve">. Similarly, </w:t>
      </w:r>
      <w:r w:rsidR="00C577B0">
        <w:rPr>
          <w:rFonts w:ascii="Times New Roman" w:eastAsia="宋体" w:hAnsi="Times New Roman"/>
          <w:sz w:val="20"/>
          <w:lang w:eastAsia="zh-CN"/>
        </w:rPr>
        <w:t xml:space="preserve">for XR service, </w:t>
      </w:r>
      <w:r w:rsidR="005C2E23">
        <w:rPr>
          <w:rFonts w:ascii="Times New Roman" w:eastAsia="宋体" w:hAnsi="Times New Roman"/>
          <w:sz w:val="20"/>
          <w:lang w:eastAsia="zh-CN"/>
        </w:rPr>
        <w:t>the UE can also indicate its preference on all DRX cycles</w:t>
      </w:r>
      <w:r w:rsidR="00C577B0">
        <w:rPr>
          <w:rFonts w:ascii="Times New Roman" w:eastAsia="宋体" w:hAnsi="Times New Roman"/>
          <w:sz w:val="20"/>
          <w:lang w:eastAsia="zh-CN"/>
        </w:rPr>
        <w:t xml:space="preserve"> with</w:t>
      </w:r>
      <w:r w:rsidR="005C2E23">
        <w:rPr>
          <w:rFonts w:ascii="Times New Roman" w:eastAsia="宋体" w:hAnsi="Times New Roman"/>
          <w:sz w:val="20"/>
          <w:lang w:eastAsia="zh-CN"/>
        </w:rPr>
        <w:t xml:space="preserve"> rational numbers</w:t>
      </w:r>
      <w:r w:rsidR="00C577B0">
        <w:rPr>
          <w:rFonts w:ascii="Times New Roman" w:eastAsia="宋体" w:hAnsi="Times New Roman"/>
          <w:sz w:val="20"/>
          <w:lang w:eastAsia="zh-CN"/>
        </w:rPr>
        <w:t xml:space="preserve"> shown above to the network via </w:t>
      </w:r>
      <w:r w:rsidR="00C577B0" w:rsidRPr="000C297A">
        <w:rPr>
          <w:rFonts w:ascii="Times New Roman" w:eastAsia="宋体" w:hAnsi="Times New Roman"/>
          <w:i/>
          <w:sz w:val="20"/>
          <w:lang w:eastAsia="zh-CN"/>
        </w:rPr>
        <w:t>UEAssistanceInformation</w:t>
      </w:r>
      <w:r w:rsidR="00C577B0">
        <w:rPr>
          <w:rFonts w:ascii="Times New Roman" w:eastAsia="宋体" w:hAnsi="Times New Roman"/>
          <w:i/>
          <w:sz w:val="20"/>
          <w:lang w:eastAsia="zh-CN"/>
        </w:rPr>
        <w:t xml:space="preserve"> </w:t>
      </w:r>
      <w:r w:rsidR="00C577B0" w:rsidRPr="005224F1">
        <w:rPr>
          <w:rFonts w:ascii="Times New Roman" w:eastAsia="宋体" w:hAnsi="Times New Roman"/>
          <w:sz w:val="20"/>
          <w:lang w:eastAsia="zh-CN"/>
        </w:rPr>
        <w:t>message</w:t>
      </w:r>
      <w:r w:rsidR="00C577B0">
        <w:rPr>
          <w:rFonts w:ascii="Times New Roman" w:eastAsia="宋体" w:hAnsi="Times New Roman"/>
          <w:sz w:val="20"/>
          <w:lang w:eastAsia="zh-CN"/>
        </w:rPr>
        <w:t>.</w:t>
      </w:r>
      <w:r w:rsidR="005C2E23">
        <w:rPr>
          <w:rFonts w:ascii="Times New Roman" w:eastAsia="宋体" w:hAnsi="Times New Roman"/>
          <w:sz w:val="20"/>
          <w:lang w:eastAsia="zh-CN"/>
        </w:rPr>
        <w:t xml:space="preserve"> </w:t>
      </w:r>
    </w:p>
    <w:p w14:paraId="62EE79A5" w14:textId="74141D96" w:rsidR="005B2E32" w:rsidRDefault="005B2E32" w:rsidP="005B2E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B74F9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DRX-Preference-r18 ::=              </w:t>
      </w:r>
      <w:r w:rsidRPr="003B74F9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SEQUENCE</w:t>
      </w:r>
      <w:r w:rsidRPr="003B74F9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{</w:t>
      </w:r>
      <w:r w:rsidRPr="00326AFC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</w:p>
    <w:p w14:paraId="715DBCE2" w14:textId="6A553C12" w:rsidR="005B2E32" w:rsidRPr="000C297A" w:rsidRDefault="005B2E32" w:rsidP="003B74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Chars="200" w:firstLine="320"/>
        <w:textAlignment w:val="baseline"/>
        <w:rPr>
          <w:rFonts w:ascii="Courier New" w:eastAsia="Times New Roman" w:hAnsi="Courier New"/>
          <w:noProof/>
          <w:sz w:val="16"/>
          <w:highlight w:val="yellow"/>
          <w:lang w:eastAsia="en-GB"/>
        </w:rPr>
      </w:pPr>
      <w:r w:rsidRPr="000C297A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preferredDRX-LongCycle-r18          </w:t>
      </w:r>
      <w:r w:rsidRPr="000C297A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ENUMERATED</w:t>
      </w:r>
      <w:r w:rsidRPr="000C297A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{</w:t>
      </w:r>
    </w:p>
    <w:p w14:paraId="3424116E" w14:textId="11A1F293" w:rsidR="005B2E32" w:rsidRPr="000C297A" w:rsidRDefault="005B2E32" w:rsidP="005B2E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highlight w:val="yellow"/>
          <w:lang w:eastAsia="en-GB"/>
        </w:rPr>
      </w:pPr>
      <w:r w:rsidRPr="000C297A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                                           </w:t>
      </w:r>
      <w:r w:rsidR="00C577B0" w:rsidRPr="00C577B0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ms25over3, </w:t>
      </w:r>
      <w:r w:rsidR="00D85917" w:rsidRPr="00D85917">
        <w:rPr>
          <w:rFonts w:ascii="Courier New" w:eastAsia="Times New Roman" w:hAnsi="Courier New"/>
          <w:noProof/>
          <w:sz w:val="16"/>
          <w:highlight w:val="yellow"/>
          <w:lang w:eastAsia="en-GB"/>
        </w:rPr>
        <w:t>ms100over9, ms125over9,</w:t>
      </w:r>
      <w:r w:rsidRPr="00D85917">
        <w:rPr>
          <w:rFonts w:ascii="Courier New" w:eastAsia="Times New Roman" w:hAnsi="Courier New"/>
          <w:noProof/>
          <w:sz w:val="16"/>
          <w:highlight w:val="yellow"/>
          <w:lang w:eastAsia="en-GB"/>
        </w:rPr>
        <w:t>…</w:t>
      </w:r>
      <w:r w:rsidRPr="00C577B0">
        <w:rPr>
          <w:rFonts w:ascii="Courier New" w:eastAsia="Times New Roman" w:hAnsi="Courier New"/>
          <w:noProof/>
          <w:sz w:val="16"/>
          <w:highlight w:val="yellow"/>
          <w:lang w:eastAsia="en-GB"/>
        </w:rPr>
        <w:t>…</w:t>
      </w:r>
      <w:r w:rsidRPr="000C297A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} </w:t>
      </w:r>
      <w:r w:rsidRPr="000C297A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OPTIONAL</w:t>
      </w:r>
      <w:r w:rsidRPr="000C297A">
        <w:rPr>
          <w:rFonts w:ascii="Courier New" w:eastAsia="Times New Roman" w:hAnsi="Courier New"/>
          <w:noProof/>
          <w:sz w:val="16"/>
          <w:highlight w:val="yellow"/>
          <w:lang w:eastAsia="en-GB"/>
        </w:rPr>
        <w:t>,</w:t>
      </w:r>
    </w:p>
    <w:p w14:paraId="66BD6F04" w14:textId="70FEB358" w:rsidR="005B2E32" w:rsidRPr="000C297A" w:rsidRDefault="00990974" w:rsidP="005B2E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highlight w:val="yellow"/>
          <w:lang w:eastAsia="en-GB"/>
        </w:rPr>
      </w:pPr>
      <w:r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  </w:t>
      </w:r>
      <w:r w:rsidR="005B2E32" w:rsidRPr="000C297A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preferredDRX-ShortCycle-r18         </w:t>
      </w:r>
      <w:r w:rsidR="005B2E32" w:rsidRPr="000C297A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ENUMERATED</w:t>
      </w:r>
      <w:r w:rsidR="005B2E32" w:rsidRPr="000C297A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{</w:t>
      </w:r>
    </w:p>
    <w:p w14:paraId="0C58E64A" w14:textId="24218CE8" w:rsidR="005B2E32" w:rsidRDefault="005B2E32" w:rsidP="005B2E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297A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                                           </w:t>
      </w:r>
      <w:r w:rsidR="004A21BB" w:rsidRPr="004A21BB">
        <w:rPr>
          <w:rFonts w:ascii="Courier New" w:eastAsia="Times New Roman" w:hAnsi="Courier New"/>
          <w:noProof/>
          <w:sz w:val="16"/>
          <w:highlight w:val="yellow"/>
          <w:lang w:eastAsia="en-GB"/>
        </w:rPr>
        <w:t>ms25over3</w:t>
      </w:r>
      <w:r w:rsidR="00C577B0" w:rsidRPr="00C577B0">
        <w:rPr>
          <w:rFonts w:ascii="Courier New" w:eastAsia="Times New Roman" w:hAnsi="Courier New"/>
          <w:noProof/>
          <w:sz w:val="16"/>
          <w:highlight w:val="yellow"/>
          <w:lang w:eastAsia="en-GB"/>
        </w:rPr>
        <w:t>,</w:t>
      </w:r>
      <w:r w:rsidR="004A21BB" w:rsidRPr="004A21BB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ms100over9, ms125over9</w:t>
      </w:r>
      <w:r w:rsidRPr="00C577B0">
        <w:rPr>
          <w:rFonts w:ascii="Courier New" w:eastAsia="Times New Roman" w:hAnsi="Courier New"/>
          <w:noProof/>
          <w:sz w:val="16"/>
          <w:highlight w:val="yellow"/>
          <w:lang w:eastAsia="en-GB"/>
        </w:rPr>
        <w:t>……</w:t>
      </w:r>
      <w:r w:rsidRPr="000C297A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} </w:t>
      </w:r>
      <w:r w:rsidRPr="00C577B0">
        <w:rPr>
          <w:rFonts w:ascii="Courier New" w:eastAsia="Times New Roman" w:hAnsi="Courier New"/>
          <w:noProof/>
          <w:sz w:val="16"/>
          <w:highlight w:val="yellow"/>
          <w:lang w:eastAsia="en-GB"/>
        </w:rPr>
        <w:t>OPTIO</w:t>
      </w:r>
      <w:r w:rsidRPr="000C297A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NAL</w:t>
      </w:r>
      <w:r w:rsidRPr="000C297A">
        <w:rPr>
          <w:rFonts w:ascii="Courier New" w:eastAsia="Times New Roman" w:hAnsi="Courier New"/>
          <w:noProof/>
          <w:sz w:val="16"/>
          <w:highlight w:val="yellow"/>
          <w:lang w:eastAsia="en-GB"/>
        </w:rPr>
        <w:t>,</w:t>
      </w:r>
    </w:p>
    <w:p w14:paraId="5B2F7746" w14:textId="46FFA946" w:rsidR="005B2E32" w:rsidRPr="00326AFC" w:rsidRDefault="005B2E32" w:rsidP="005B2E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宋体" w:eastAsia="宋体" w:hAnsi="宋体" w:hint="eastAsia"/>
          <w:noProof/>
          <w:sz w:val="16"/>
          <w:highlight w:val="yellow"/>
          <w:lang w:eastAsia="zh-CN"/>
        </w:rPr>
        <w:t>}</w:t>
      </w:r>
    </w:p>
    <w:p w14:paraId="737DA1E4" w14:textId="5166F4E0" w:rsidR="002D10C6" w:rsidRPr="002D10C6" w:rsidRDefault="005224F1" w:rsidP="002D10C6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color w:val="000000" w:themeColor="text1"/>
          <w:sz w:val="20"/>
          <w:lang w:eastAsia="ko-KR"/>
        </w:rPr>
      </w:pPr>
      <w:r>
        <w:rPr>
          <w:b/>
          <w:color w:val="000000" w:themeColor="text1"/>
          <w:sz w:val="20"/>
          <w:lang w:eastAsia="ko-KR"/>
        </w:rPr>
        <w:t>Proposal</w:t>
      </w:r>
      <w:r w:rsidR="00765781">
        <w:rPr>
          <w:b/>
          <w:color w:val="000000" w:themeColor="text1"/>
          <w:sz w:val="20"/>
          <w:lang w:eastAsia="ko-KR"/>
        </w:rPr>
        <w:t xml:space="preserve"> 2</w:t>
      </w:r>
      <w:r w:rsidR="002D10C6" w:rsidRPr="00230D7C">
        <w:rPr>
          <w:b/>
          <w:color w:val="000000" w:themeColor="text1"/>
          <w:sz w:val="20"/>
          <w:lang w:eastAsia="ko-KR"/>
        </w:rPr>
        <w:t>:</w:t>
      </w:r>
      <w:r w:rsidR="002D10C6">
        <w:rPr>
          <w:b/>
          <w:color w:val="000000" w:themeColor="text1"/>
          <w:sz w:val="20"/>
          <w:lang w:eastAsia="ko-KR"/>
        </w:rPr>
        <w:t xml:space="preserve"> </w:t>
      </w:r>
      <w:r w:rsidR="007033FB">
        <w:rPr>
          <w:b/>
          <w:color w:val="000000" w:themeColor="text1"/>
          <w:sz w:val="20"/>
          <w:lang w:eastAsia="ko-KR"/>
        </w:rPr>
        <w:t>UE can provide its preference on non-integer DRX cycle</w:t>
      </w:r>
      <w:r w:rsidR="00E3097A">
        <w:rPr>
          <w:b/>
          <w:color w:val="000000" w:themeColor="text1"/>
          <w:sz w:val="20"/>
          <w:lang w:eastAsia="ko-KR"/>
        </w:rPr>
        <w:t xml:space="preserve">s </w:t>
      </w:r>
      <w:r w:rsidR="007033FB" w:rsidRPr="003B74F9">
        <w:rPr>
          <w:b/>
          <w:sz w:val="20"/>
          <w:lang w:val="en-US" w:eastAsia="zh-CN"/>
        </w:rPr>
        <w:t>to the network</w:t>
      </w:r>
      <w:r w:rsidR="007033FB">
        <w:rPr>
          <w:b/>
          <w:color w:val="000000" w:themeColor="text1"/>
          <w:sz w:val="20"/>
          <w:lang w:eastAsia="ko-KR"/>
        </w:rPr>
        <w:t xml:space="preserve"> via </w:t>
      </w:r>
      <w:r w:rsidR="007033FB" w:rsidRPr="000C297A">
        <w:rPr>
          <w:b/>
          <w:i/>
          <w:sz w:val="20"/>
          <w:lang w:val="en-US" w:eastAsia="zh-CN"/>
        </w:rPr>
        <w:t>UEAssistanceInformation</w:t>
      </w:r>
      <w:r w:rsidR="007033FB">
        <w:rPr>
          <w:b/>
          <w:i/>
          <w:sz w:val="20"/>
          <w:lang w:val="en-US" w:eastAsia="zh-CN"/>
        </w:rPr>
        <w:t xml:space="preserve"> </w:t>
      </w:r>
      <w:r w:rsidR="007033FB" w:rsidRPr="008058BB">
        <w:rPr>
          <w:b/>
          <w:sz w:val="20"/>
          <w:lang w:val="en-US" w:eastAsia="zh-CN"/>
        </w:rPr>
        <w:t>message</w:t>
      </w:r>
      <w:r w:rsidR="007033FB" w:rsidRPr="003B74F9">
        <w:rPr>
          <w:b/>
          <w:sz w:val="20"/>
          <w:lang w:val="en-US" w:eastAsia="zh-CN"/>
        </w:rPr>
        <w:t>.</w:t>
      </w:r>
    </w:p>
    <w:p w14:paraId="4BC8AFF1" w14:textId="1F9B5B66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 w:eastAsia="zh-CN"/>
        </w:rPr>
        <w:tab/>
      </w:r>
      <w:r w:rsidRPr="005C66B9">
        <w:rPr>
          <w:rFonts w:eastAsia="宋体"/>
          <w:lang w:val="en-US"/>
        </w:rPr>
        <w:t>Conclusions</w:t>
      </w:r>
    </w:p>
    <w:p w14:paraId="200FC3FD" w14:textId="1FB75068" w:rsidR="007464B9" w:rsidRDefault="007464B9" w:rsidP="00907149">
      <w:pPr>
        <w:spacing w:line="360" w:lineRule="auto"/>
        <w:jc w:val="both"/>
        <w:rPr>
          <w:rFonts w:ascii="Times New Roman" w:hAnsi="Times New Roman"/>
          <w:sz w:val="20"/>
          <w:lang w:eastAsia="zh-CN"/>
        </w:rPr>
      </w:pPr>
      <w:r w:rsidRPr="001928AD">
        <w:rPr>
          <w:rFonts w:ascii="Times New Roman" w:hAnsi="Times New Roman"/>
          <w:sz w:val="20"/>
          <w:lang w:eastAsia="zh-CN"/>
        </w:rPr>
        <w:t xml:space="preserve">Based on the above analysis, we have the </w:t>
      </w:r>
      <w:r w:rsidR="0014025A">
        <w:rPr>
          <w:rFonts w:ascii="Times New Roman" w:hAnsi="Times New Roman"/>
          <w:sz w:val="20"/>
          <w:lang w:eastAsia="zh-CN"/>
        </w:rPr>
        <w:t>following proposal</w:t>
      </w:r>
      <w:r w:rsidR="00765781">
        <w:rPr>
          <w:rFonts w:ascii="Times New Roman" w:hAnsi="Times New Roman"/>
          <w:sz w:val="20"/>
          <w:lang w:eastAsia="zh-CN"/>
        </w:rPr>
        <w:t>s</w:t>
      </w:r>
      <w:r w:rsidRPr="001928AD">
        <w:rPr>
          <w:rFonts w:ascii="Times New Roman" w:hAnsi="Times New Roman"/>
          <w:sz w:val="20"/>
          <w:lang w:eastAsia="zh-CN"/>
        </w:rPr>
        <w:t>:</w:t>
      </w:r>
    </w:p>
    <w:p w14:paraId="31E259E9" w14:textId="039A4AFB" w:rsidR="00765781" w:rsidRPr="00765781" w:rsidRDefault="00765781" w:rsidP="00765781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b/>
          <w:color w:val="000000" w:themeColor="text1"/>
          <w:sz w:val="20"/>
          <w:lang w:eastAsia="ko-KR"/>
        </w:rPr>
        <w:t>Proposal 1</w:t>
      </w:r>
      <w:r w:rsidRPr="00230D7C">
        <w:rPr>
          <w:b/>
          <w:color w:val="000000" w:themeColor="text1"/>
          <w:sz w:val="20"/>
          <w:lang w:eastAsia="ko-KR"/>
        </w:rPr>
        <w:t>:</w:t>
      </w:r>
      <w:r>
        <w:rPr>
          <w:b/>
          <w:color w:val="000000" w:themeColor="text1"/>
          <w:sz w:val="20"/>
          <w:lang w:eastAsia="ko-KR"/>
        </w:rPr>
        <w:t xml:space="preserve"> </w:t>
      </w:r>
      <w:r w:rsidR="00511C1C" w:rsidRPr="004858D7">
        <w:rPr>
          <w:b/>
          <w:i/>
          <w:color w:val="000000" w:themeColor="text1"/>
          <w:sz w:val="20"/>
          <w:lang w:eastAsia="ko-KR"/>
        </w:rPr>
        <w:t>DRX-Config</w:t>
      </w:r>
      <w:r w:rsidR="00511C1C">
        <w:rPr>
          <w:b/>
          <w:color w:val="000000" w:themeColor="text1"/>
          <w:sz w:val="20"/>
          <w:lang w:eastAsia="ko-KR"/>
        </w:rPr>
        <w:t xml:space="preserve"> IE needs to be extended to support the configuration of DRX cycles in rational numbers</w:t>
      </w:r>
      <w:r w:rsidR="00511C1C" w:rsidRPr="003B74F9">
        <w:rPr>
          <w:b/>
          <w:sz w:val="20"/>
          <w:lang w:val="en-US" w:eastAsia="zh-CN"/>
        </w:rPr>
        <w:t>.</w:t>
      </w:r>
    </w:p>
    <w:p w14:paraId="5719224A" w14:textId="16926F3C" w:rsidR="000A3945" w:rsidRPr="003B74F9" w:rsidRDefault="0014025A" w:rsidP="003B74F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="Malgun Gothic"/>
          <w:b/>
          <w:color w:val="000000" w:themeColor="text1"/>
          <w:sz w:val="20"/>
          <w:lang w:eastAsia="ko-KR"/>
        </w:rPr>
      </w:pPr>
      <w:r>
        <w:rPr>
          <w:b/>
          <w:color w:val="000000" w:themeColor="text1"/>
          <w:sz w:val="20"/>
          <w:lang w:eastAsia="ko-KR"/>
        </w:rPr>
        <w:t>Proposal</w:t>
      </w:r>
      <w:r w:rsidR="00765781">
        <w:rPr>
          <w:b/>
          <w:color w:val="000000" w:themeColor="text1"/>
          <w:sz w:val="20"/>
          <w:lang w:eastAsia="ko-KR"/>
        </w:rPr>
        <w:t xml:space="preserve"> 2</w:t>
      </w:r>
      <w:r w:rsidR="002D10C6" w:rsidRPr="00230D7C">
        <w:rPr>
          <w:b/>
          <w:color w:val="000000" w:themeColor="text1"/>
          <w:sz w:val="20"/>
          <w:lang w:eastAsia="ko-KR"/>
        </w:rPr>
        <w:t>:</w:t>
      </w:r>
      <w:r w:rsidR="004D6D4B" w:rsidRPr="004D6D4B">
        <w:rPr>
          <w:b/>
          <w:color w:val="000000" w:themeColor="text1"/>
          <w:sz w:val="20"/>
          <w:lang w:eastAsia="ko-KR"/>
        </w:rPr>
        <w:t xml:space="preserve"> </w:t>
      </w:r>
      <w:r>
        <w:rPr>
          <w:b/>
          <w:color w:val="000000" w:themeColor="text1"/>
          <w:sz w:val="20"/>
          <w:lang w:eastAsia="ko-KR"/>
        </w:rPr>
        <w:t xml:space="preserve">UE can provide its preference on </w:t>
      </w:r>
      <w:r w:rsidR="000D7F3B">
        <w:rPr>
          <w:b/>
          <w:color w:val="000000" w:themeColor="text1"/>
          <w:sz w:val="20"/>
          <w:lang w:eastAsia="ko-KR"/>
        </w:rPr>
        <w:t xml:space="preserve">non-integer </w:t>
      </w:r>
      <w:r>
        <w:rPr>
          <w:b/>
          <w:color w:val="000000" w:themeColor="text1"/>
          <w:sz w:val="20"/>
          <w:lang w:eastAsia="ko-KR"/>
        </w:rPr>
        <w:t>DRX cycle</w:t>
      </w:r>
      <w:r w:rsidR="00E3097A">
        <w:rPr>
          <w:b/>
          <w:color w:val="000000" w:themeColor="text1"/>
          <w:sz w:val="20"/>
          <w:lang w:eastAsia="ko-KR"/>
        </w:rPr>
        <w:t xml:space="preserve">s </w:t>
      </w:r>
      <w:r w:rsidRPr="003B74F9">
        <w:rPr>
          <w:b/>
          <w:sz w:val="20"/>
          <w:lang w:val="en-US" w:eastAsia="zh-CN"/>
        </w:rPr>
        <w:t>to the network</w:t>
      </w:r>
      <w:r>
        <w:rPr>
          <w:b/>
          <w:color w:val="000000" w:themeColor="text1"/>
          <w:sz w:val="20"/>
          <w:lang w:eastAsia="ko-KR"/>
        </w:rPr>
        <w:t xml:space="preserve"> via </w:t>
      </w:r>
      <w:r w:rsidRPr="000C297A">
        <w:rPr>
          <w:b/>
          <w:i/>
          <w:sz w:val="20"/>
          <w:lang w:val="en-US" w:eastAsia="zh-CN"/>
        </w:rPr>
        <w:t>UEAssistanceInformation</w:t>
      </w:r>
      <w:r>
        <w:rPr>
          <w:b/>
          <w:i/>
          <w:sz w:val="20"/>
          <w:lang w:val="en-US" w:eastAsia="zh-CN"/>
        </w:rPr>
        <w:t xml:space="preserve"> </w:t>
      </w:r>
      <w:r w:rsidRPr="008058BB">
        <w:rPr>
          <w:b/>
          <w:sz w:val="20"/>
          <w:lang w:val="en-US" w:eastAsia="zh-CN"/>
        </w:rPr>
        <w:t>message</w:t>
      </w:r>
      <w:r w:rsidR="004D6D4B" w:rsidRPr="003B74F9">
        <w:rPr>
          <w:b/>
          <w:sz w:val="20"/>
          <w:lang w:val="en-US" w:eastAsia="zh-CN"/>
        </w:rPr>
        <w:t>.</w:t>
      </w:r>
    </w:p>
    <w:p w14:paraId="4855CFF6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5AD5B3F7" w14:textId="2AA49E6C" w:rsidR="007C443C" w:rsidRDefault="00D06C83" w:rsidP="00D06C83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  <w:r w:rsidRPr="00D06C83">
        <w:rPr>
          <w:rFonts w:ascii="Times New Roman" w:eastAsia="宋体" w:hAnsi="Times New Roman"/>
          <w:sz w:val="20"/>
          <w:lang w:eastAsia="zh-CN"/>
        </w:rPr>
        <w:t>R2-2xxxxxx Chair notes for RAN2#123bis, Xiamen, China</w:t>
      </w:r>
    </w:p>
    <w:p w14:paraId="4D32C90D" w14:textId="793E9173" w:rsidR="00343AB0" w:rsidRPr="001928AD" w:rsidRDefault="006E23DE" w:rsidP="006E23DE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  <w:r w:rsidRPr="006E23DE">
        <w:rPr>
          <w:rFonts w:ascii="Times New Roman" w:eastAsia="宋体" w:hAnsi="Times New Roman"/>
          <w:sz w:val="20"/>
          <w:lang w:eastAsia="zh-CN"/>
        </w:rPr>
        <w:t>R2-230xxxx</w:t>
      </w:r>
      <w:r>
        <w:rPr>
          <w:rFonts w:ascii="Times New Roman" w:eastAsia="宋体" w:hAnsi="Times New Roman"/>
          <w:sz w:val="20"/>
          <w:lang w:eastAsia="zh-CN"/>
        </w:rPr>
        <w:t xml:space="preserve"> </w:t>
      </w:r>
      <w:r w:rsidRPr="006E23DE">
        <w:rPr>
          <w:rFonts w:ascii="Times New Roman" w:eastAsia="宋体" w:hAnsi="Times New Roman"/>
          <w:sz w:val="20"/>
          <w:lang w:eastAsia="zh-CN"/>
        </w:rPr>
        <w:t>Open issues for RRC CR of XR enhancements WI</w:t>
      </w:r>
      <w:r>
        <w:rPr>
          <w:rFonts w:ascii="Times New Roman" w:eastAsia="宋体" w:hAnsi="Times New Roman"/>
          <w:sz w:val="20"/>
          <w:lang w:eastAsia="zh-CN"/>
        </w:rPr>
        <w:t xml:space="preserve">, </w:t>
      </w:r>
      <w:r w:rsidRPr="006E23DE">
        <w:rPr>
          <w:rFonts w:ascii="Times New Roman" w:eastAsia="宋体" w:hAnsi="Times New Roman"/>
          <w:sz w:val="20"/>
          <w:lang w:eastAsia="zh-CN"/>
        </w:rPr>
        <w:t>Chicago, US</w:t>
      </w:r>
    </w:p>
    <w:sectPr w:rsidR="00343AB0" w:rsidRPr="001928AD" w:rsidSect="007F4059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21BDE8" w14:textId="77777777" w:rsidR="00EA59EB" w:rsidRDefault="00EA59EB" w:rsidP="00912621">
      <w:pPr>
        <w:spacing w:after="0"/>
      </w:pPr>
      <w:r>
        <w:separator/>
      </w:r>
    </w:p>
  </w:endnote>
  <w:endnote w:type="continuationSeparator" w:id="0">
    <w:p w14:paraId="54356E5D" w14:textId="77777777" w:rsidR="00EA59EB" w:rsidRDefault="00EA59EB" w:rsidP="009126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536CC3" w14:textId="77777777" w:rsidR="00EA59EB" w:rsidRDefault="00EA59EB" w:rsidP="00912621">
      <w:pPr>
        <w:spacing w:after="0"/>
      </w:pPr>
      <w:r>
        <w:separator/>
      </w:r>
    </w:p>
  </w:footnote>
  <w:footnote w:type="continuationSeparator" w:id="0">
    <w:p w14:paraId="18F29F69" w14:textId="77777777" w:rsidR="00EA59EB" w:rsidRDefault="00EA59EB" w:rsidP="009126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F492632"/>
    <w:multiLevelType w:val="hybridMultilevel"/>
    <w:tmpl w:val="85E080DE"/>
    <w:lvl w:ilvl="0" w:tplc="BCD25C8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F26248"/>
    <w:multiLevelType w:val="hybridMultilevel"/>
    <w:tmpl w:val="245086EE"/>
    <w:lvl w:ilvl="0" w:tplc="C1A2049A">
      <w:start w:val="1"/>
      <w:numFmt w:val="decimal"/>
      <w:pStyle w:val="Observation"/>
      <w:lvlText w:val="Observation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EF78A8"/>
    <w:multiLevelType w:val="hybridMultilevel"/>
    <w:tmpl w:val="470E3364"/>
    <w:lvl w:ilvl="0" w:tplc="5E66FF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80870D0"/>
    <w:multiLevelType w:val="hybridMultilevel"/>
    <w:tmpl w:val="4CB66270"/>
    <w:lvl w:ilvl="0" w:tplc="D1DA2F9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BF5100E"/>
    <w:multiLevelType w:val="hybridMultilevel"/>
    <w:tmpl w:val="4732DB3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B4C97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ED1B81"/>
    <w:multiLevelType w:val="hybridMultilevel"/>
    <w:tmpl w:val="C4C664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10"/>
  </w:num>
  <w:num w:numId="2">
    <w:abstractNumId w:val="14"/>
  </w:num>
  <w:num w:numId="3">
    <w:abstractNumId w:val="12"/>
  </w:num>
  <w:num w:numId="4">
    <w:abstractNumId w:val="8"/>
  </w:num>
  <w:num w:numId="5">
    <w:abstractNumId w:val="7"/>
  </w:num>
  <w:num w:numId="6">
    <w:abstractNumId w:val="6"/>
  </w:num>
  <w:num w:numId="7">
    <w:abstractNumId w:val="0"/>
  </w:num>
  <w:num w:numId="8">
    <w:abstractNumId w:val="2"/>
  </w:num>
  <w:num w:numId="9">
    <w:abstractNumId w:val="3"/>
  </w:num>
  <w:num w:numId="10">
    <w:abstractNumId w:val="4"/>
  </w:num>
  <w:num w:numId="11">
    <w:abstractNumId w:val="11"/>
  </w:num>
  <w:num w:numId="12">
    <w:abstractNumId w:val="13"/>
  </w:num>
  <w:num w:numId="13">
    <w:abstractNumId w:val="5"/>
  </w:num>
  <w:num w:numId="14">
    <w:abstractNumId w:val="9"/>
  </w:num>
  <w:num w:numId="15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CA" w:vendorID="64" w:dllVersion="6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1145"/>
    <w:rsid w:val="00005498"/>
    <w:rsid w:val="00005902"/>
    <w:rsid w:val="00005A11"/>
    <w:rsid w:val="0000612D"/>
    <w:rsid w:val="00006341"/>
    <w:rsid w:val="000066A8"/>
    <w:rsid w:val="00011147"/>
    <w:rsid w:val="000121B8"/>
    <w:rsid w:val="0001238C"/>
    <w:rsid w:val="00013333"/>
    <w:rsid w:val="000135CE"/>
    <w:rsid w:val="000153FC"/>
    <w:rsid w:val="0001574B"/>
    <w:rsid w:val="00017BB3"/>
    <w:rsid w:val="00020517"/>
    <w:rsid w:val="000219CF"/>
    <w:rsid w:val="0002254B"/>
    <w:rsid w:val="0002339C"/>
    <w:rsid w:val="00025FCB"/>
    <w:rsid w:val="00027486"/>
    <w:rsid w:val="00027A12"/>
    <w:rsid w:val="00027C89"/>
    <w:rsid w:val="00030364"/>
    <w:rsid w:val="0003047D"/>
    <w:rsid w:val="000306E6"/>
    <w:rsid w:val="0003260E"/>
    <w:rsid w:val="00032963"/>
    <w:rsid w:val="00036389"/>
    <w:rsid w:val="000369EB"/>
    <w:rsid w:val="000400C4"/>
    <w:rsid w:val="0004190C"/>
    <w:rsid w:val="00041DB4"/>
    <w:rsid w:val="00042F9E"/>
    <w:rsid w:val="00043A23"/>
    <w:rsid w:val="00044635"/>
    <w:rsid w:val="000451B8"/>
    <w:rsid w:val="00050CE1"/>
    <w:rsid w:val="0005124C"/>
    <w:rsid w:val="00051BAE"/>
    <w:rsid w:val="0005209D"/>
    <w:rsid w:val="00052311"/>
    <w:rsid w:val="000523AF"/>
    <w:rsid w:val="0005259D"/>
    <w:rsid w:val="000531C0"/>
    <w:rsid w:val="00054914"/>
    <w:rsid w:val="000555C3"/>
    <w:rsid w:val="000604F0"/>
    <w:rsid w:val="00060FC4"/>
    <w:rsid w:val="000627AC"/>
    <w:rsid w:val="00064182"/>
    <w:rsid w:val="000646DB"/>
    <w:rsid w:val="00064CCE"/>
    <w:rsid w:val="00066250"/>
    <w:rsid w:val="000664E7"/>
    <w:rsid w:val="00066942"/>
    <w:rsid w:val="00066D1B"/>
    <w:rsid w:val="00070658"/>
    <w:rsid w:val="00071700"/>
    <w:rsid w:val="00072D76"/>
    <w:rsid w:val="000732AA"/>
    <w:rsid w:val="00073E84"/>
    <w:rsid w:val="00075573"/>
    <w:rsid w:val="000767B8"/>
    <w:rsid w:val="00077AD7"/>
    <w:rsid w:val="00083327"/>
    <w:rsid w:val="0008382B"/>
    <w:rsid w:val="00084892"/>
    <w:rsid w:val="000869B3"/>
    <w:rsid w:val="00087A09"/>
    <w:rsid w:val="0009037E"/>
    <w:rsid w:val="00090FBE"/>
    <w:rsid w:val="00091A59"/>
    <w:rsid w:val="00095257"/>
    <w:rsid w:val="00095C65"/>
    <w:rsid w:val="000965F2"/>
    <w:rsid w:val="000966B8"/>
    <w:rsid w:val="00096841"/>
    <w:rsid w:val="00097E12"/>
    <w:rsid w:val="000A0714"/>
    <w:rsid w:val="000A1D54"/>
    <w:rsid w:val="000A24C8"/>
    <w:rsid w:val="000A3945"/>
    <w:rsid w:val="000A5654"/>
    <w:rsid w:val="000A636A"/>
    <w:rsid w:val="000A6F9E"/>
    <w:rsid w:val="000A7AA7"/>
    <w:rsid w:val="000A7B12"/>
    <w:rsid w:val="000A7DEC"/>
    <w:rsid w:val="000B0BE2"/>
    <w:rsid w:val="000B0C5A"/>
    <w:rsid w:val="000B1609"/>
    <w:rsid w:val="000B1DB8"/>
    <w:rsid w:val="000B2645"/>
    <w:rsid w:val="000B3105"/>
    <w:rsid w:val="000B4E76"/>
    <w:rsid w:val="000B58BA"/>
    <w:rsid w:val="000B5C82"/>
    <w:rsid w:val="000B6405"/>
    <w:rsid w:val="000B7575"/>
    <w:rsid w:val="000C2B03"/>
    <w:rsid w:val="000C2DB8"/>
    <w:rsid w:val="000C31CE"/>
    <w:rsid w:val="000C44C8"/>
    <w:rsid w:val="000C511B"/>
    <w:rsid w:val="000C5793"/>
    <w:rsid w:val="000C5937"/>
    <w:rsid w:val="000C5AFB"/>
    <w:rsid w:val="000C7150"/>
    <w:rsid w:val="000D05A0"/>
    <w:rsid w:val="000D106F"/>
    <w:rsid w:val="000D2691"/>
    <w:rsid w:val="000D404A"/>
    <w:rsid w:val="000D55D4"/>
    <w:rsid w:val="000D56F8"/>
    <w:rsid w:val="000D5A80"/>
    <w:rsid w:val="000D5B76"/>
    <w:rsid w:val="000D741E"/>
    <w:rsid w:val="000D7737"/>
    <w:rsid w:val="000D7F3B"/>
    <w:rsid w:val="000E0F6B"/>
    <w:rsid w:val="000E10EC"/>
    <w:rsid w:val="000E11E4"/>
    <w:rsid w:val="000E1B91"/>
    <w:rsid w:val="000E281B"/>
    <w:rsid w:val="000E2934"/>
    <w:rsid w:val="000E296A"/>
    <w:rsid w:val="000E36E2"/>
    <w:rsid w:val="000E4BFD"/>
    <w:rsid w:val="000E4C6D"/>
    <w:rsid w:val="000E555F"/>
    <w:rsid w:val="000E65FC"/>
    <w:rsid w:val="000E6A20"/>
    <w:rsid w:val="000E7497"/>
    <w:rsid w:val="000E7F35"/>
    <w:rsid w:val="000F003A"/>
    <w:rsid w:val="000F05F2"/>
    <w:rsid w:val="000F09A2"/>
    <w:rsid w:val="000F0C6B"/>
    <w:rsid w:val="000F15DE"/>
    <w:rsid w:val="000F230C"/>
    <w:rsid w:val="000F248F"/>
    <w:rsid w:val="000F295F"/>
    <w:rsid w:val="000F2CE3"/>
    <w:rsid w:val="000F2EA1"/>
    <w:rsid w:val="000F32F0"/>
    <w:rsid w:val="000F472C"/>
    <w:rsid w:val="000F7724"/>
    <w:rsid w:val="00101BE1"/>
    <w:rsid w:val="00105FBA"/>
    <w:rsid w:val="001062B8"/>
    <w:rsid w:val="001069D7"/>
    <w:rsid w:val="00111B68"/>
    <w:rsid w:val="00112DF2"/>
    <w:rsid w:val="00112ECA"/>
    <w:rsid w:val="001130EF"/>
    <w:rsid w:val="001142CC"/>
    <w:rsid w:val="00114861"/>
    <w:rsid w:val="00115999"/>
    <w:rsid w:val="001170A3"/>
    <w:rsid w:val="001171EB"/>
    <w:rsid w:val="00117D6E"/>
    <w:rsid w:val="00120021"/>
    <w:rsid w:val="00121855"/>
    <w:rsid w:val="00121C11"/>
    <w:rsid w:val="00122602"/>
    <w:rsid w:val="00122C11"/>
    <w:rsid w:val="001230E4"/>
    <w:rsid w:val="00123AB6"/>
    <w:rsid w:val="00125489"/>
    <w:rsid w:val="001259DC"/>
    <w:rsid w:val="00126AFB"/>
    <w:rsid w:val="00130F3F"/>
    <w:rsid w:val="00131D97"/>
    <w:rsid w:val="00132241"/>
    <w:rsid w:val="001323EA"/>
    <w:rsid w:val="00132D82"/>
    <w:rsid w:val="00133B80"/>
    <w:rsid w:val="0013432A"/>
    <w:rsid w:val="0013481F"/>
    <w:rsid w:val="001362A5"/>
    <w:rsid w:val="00136D25"/>
    <w:rsid w:val="00137D43"/>
    <w:rsid w:val="001401C9"/>
    <w:rsid w:val="0014025A"/>
    <w:rsid w:val="001403B3"/>
    <w:rsid w:val="00140747"/>
    <w:rsid w:val="001412B2"/>
    <w:rsid w:val="00141B0B"/>
    <w:rsid w:val="00143247"/>
    <w:rsid w:val="001432A0"/>
    <w:rsid w:val="0014357F"/>
    <w:rsid w:val="0014420F"/>
    <w:rsid w:val="001449CF"/>
    <w:rsid w:val="00145FA6"/>
    <w:rsid w:val="001463F0"/>
    <w:rsid w:val="001479BA"/>
    <w:rsid w:val="00150A48"/>
    <w:rsid w:val="00151D79"/>
    <w:rsid w:val="00151F18"/>
    <w:rsid w:val="0015316D"/>
    <w:rsid w:val="00154F84"/>
    <w:rsid w:val="0015639B"/>
    <w:rsid w:val="001600AA"/>
    <w:rsid w:val="00161043"/>
    <w:rsid w:val="00162511"/>
    <w:rsid w:val="00162E5D"/>
    <w:rsid w:val="001635AB"/>
    <w:rsid w:val="00164047"/>
    <w:rsid w:val="00164861"/>
    <w:rsid w:val="001655F4"/>
    <w:rsid w:val="00166963"/>
    <w:rsid w:val="00166D8A"/>
    <w:rsid w:val="001672CF"/>
    <w:rsid w:val="00172941"/>
    <w:rsid w:val="001744B2"/>
    <w:rsid w:val="00175BD4"/>
    <w:rsid w:val="00175E53"/>
    <w:rsid w:val="00180A99"/>
    <w:rsid w:val="00180F8A"/>
    <w:rsid w:val="001810B8"/>
    <w:rsid w:val="001843F4"/>
    <w:rsid w:val="00184A34"/>
    <w:rsid w:val="00184F37"/>
    <w:rsid w:val="00186088"/>
    <w:rsid w:val="001860BF"/>
    <w:rsid w:val="0018630B"/>
    <w:rsid w:val="001868B7"/>
    <w:rsid w:val="00190A2A"/>
    <w:rsid w:val="00191F40"/>
    <w:rsid w:val="00191FD3"/>
    <w:rsid w:val="0019276B"/>
    <w:rsid w:val="001928AD"/>
    <w:rsid w:val="00193698"/>
    <w:rsid w:val="00194764"/>
    <w:rsid w:val="0019507E"/>
    <w:rsid w:val="00195335"/>
    <w:rsid w:val="00196420"/>
    <w:rsid w:val="00196AA8"/>
    <w:rsid w:val="00196DFF"/>
    <w:rsid w:val="00197E12"/>
    <w:rsid w:val="001A0617"/>
    <w:rsid w:val="001A0650"/>
    <w:rsid w:val="001A0BC1"/>
    <w:rsid w:val="001A13C2"/>
    <w:rsid w:val="001A3453"/>
    <w:rsid w:val="001A3791"/>
    <w:rsid w:val="001A4E14"/>
    <w:rsid w:val="001A56D1"/>
    <w:rsid w:val="001A7EC6"/>
    <w:rsid w:val="001B025C"/>
    <w:rsid w:val="001B18B3"/>
    <w:rsid w:val="001B1C20"/>
    <w:rsid w:val="001B2B14"/>
    <w:rsid w:val="001B2FF4"/>
    <w:rsid w:val="001B3AF9"/>
    <w:rsid w:val="001B3B1B"/>
    <w:rsid w:val="001B3EE6"/>
    <w:rsid w:val="001B467E"/>
    <w:rsid w:val="001B54EF"/>
    <w:rsid w:val="001B55EB"/>
    <w:rsid w:val="001B5824"/>
    <w:rsid w:val="001B5AB4"/>
    <w:rsid w:val="001B65EE"/>
    <w:rsid w:val="001B7729"/>
    <w:rsid w:val="001C007F"/>
    <w:rsid w:val="001C1A4F"/>
    <w:rsid w:val="001C2BF7"/>
    <w:rsid w:val="001C2C36"/>
    <w:rsid w:val="001C309B"/>
    <w:rsid w:val="001C493C"/>
    <w:rsid w:val="001C5557"/>
    <w:rsid w:val="001D0B68"/>
    <w:rsid w:val="001D25BF"/>
    <w:rsid w:val="001D2777"/>
    <w:rsid w:val="001D3342"/>
    <w:rsid w:val="001D3888"/>
    <w:rsid w:val="001D4066"/>
    <w:rsid w:val="001D49E6"/>
    <w:rsid w:val="001D5388"/>
    <w:rsid w:val="001D5940"/>
    <w:rsid w:val="001D6271"/>
    <w:rsid w:val="001D6C66"/>
    <w:rsid w:val="001E0405"/>
    <w:rsid w:val="001E108F"/>
    <w:rsid w:val="001E2053"/>
    <w:rsid w:val="001E301C"/>
    <w:rsid w:val="001E4857"/>
    <w:rsid w:val="001E6636"/>
    <w:rsid w:val="001E691A"/>
    <w:rsid w:val="001E7D73"/>
    <w:rsid w:val="001E7DBF"/>
    <w:rsid w:val="001F13BD"/>
    <w:rsid w:val="001F2876"/>
    <w:rsid w:val="001F3D1B"/>
    <w:rsid w:val="001F55F1"/>
    <w:rsid w:val="001F78C9"/>
    <w:rsid w:val="002004D0"/>
    <w:rsid w:val="002007AB"/>
    <w:rsid w:val="0020081C"/>
    <w:rsid w:val="00202DA2"/>
    <w:rsid w:val="00202DBD"/>
    <w:rsid w:val="00205816"/>
    <w:rsid w:val="002064FD"/>
    <w:rsid w:val="002129C4"/>
    <w:rsid w:val="00214860"/>
    <w:rsid w:val="00214BA6"/>
    <w:rsid w:val="002165C4"/>
    <w:rsid w:val="00217BBD"/>
    <w:rsid w:val="00217D3F"/>
    <w:rsid w:val="00217D49"/>
    <w:rsid w:val="0022196A"/>
    <w:rsid w:val="00222875"/>
    <w:rsid w:val="002230FE"/>
    <w:rsid w:val="00224209"/>
    <w:rsid w:val="0022713E"/>
    <w:rsid w:val="002277BF"/>
    <w:rsid w:val="00230C7C"/>
    <w:rsid w:val="00230D7C"/>
    <w:rsid w:val="00230F8B"/>
    <w:rsid w:val="0023110F"/>
    <w:rsid w:val="002313D3"/>
    <w:rsid w:val="00231AC2"/>
    <w:rsid w:val="00235189"/>
    <w:rsid w:val="00235E70"/>
    <w:rsid w:val="00236BAB"/>
    <w:rsid w:val="00236F4A"/>
    <w:rsid w:val="002400C8"/>
    <w:rsid w:val="0024252F"/>
    <w:rsid w:val="00242912"/>
    <w:rsid w:val="00242CA8"/>
    <w:rsid w:val="00243236"/>
    <w:rsid w:val="00243571"/>
    <w:rsid w:val="00244BEF"/>
    <w:rsid w:val="00245CDE"/>
    <w:rsid w:val="00246259"/>
    <w:rsid w:val="00246CC5"/>
    <w:rsid w:val="002470AE"/>
    <w:rsid w:val="00250645"/>
    <w:rsid w:val="00250CCF"/>
    <w:rsid w:val="00251F5A"/>
    <w:rsid w:val="0025458C"/>
    <w:rsid w:val="0025461D"/>
    <w:rsid w:val="00254C82"/>
    <w:rsid w:val="00256319"/>
    <w:rsid w:val="00260718"/>
    <w:rsid w:val="00261544"/>
    <w:rsid w:val="0026260D"/>
    <w:rsid w:val="00262B1A"/>
    <w:rsid w:val="00262E88"/>
    <w:rsid w:val="0026338D"/>
    <w:rsid w:val="00263D9F"/>
    <w:rsid w:val="00264696"/>
    <w:rsid w:val="0026692C"/>
    <w:rsid w:val="00267432"/>
    <w:rsid w:val="00271723"/>
    <w:rsid w:val="00271B7F"/>
    <w:rsid w:val="00271FE1"/>
    <w:rsid w:val="00272663"/>
    <w:rsid w:val="00272B2D"/>
    <w:rsid w:val="00272CF1"/>
    <w:rsid w:val="00272EC9"/>
    <w:rsid w:val="0027305F"/>
    <w:rsid w:val="002730F3"/>
    <w:rsid w:val="00274D41"/>
    <w:rsid w:val="00275184"/>
    <w:rsid w:val="002757EA"/>
    <w:rsid w:val="002759CB"/>
    <w:rsid w:val="00275D2E"/>
    <w:rsid w:val="00276DBE"/>
    <w:rsid w:val="002773A3"/>
    <w:rsid w:val="00280C9C"/>
    <w:rsid w:val="00280D1E"/>
    <w:rsid w:val="00284DCA"/>
    <w:rsid w:val="0028537A"/>
    <w:rsid w:val="00286589"/>
    <w:rsid w:val="00287C99"/>
    <w:rsid w:val="002904C4"/>
    <w:rsid w:val="002920E0"/>
    <w:rsid w:val="0029256A"/>
    <w:rsid w:val="002952AA"/>
    <w:rsid w:val="00295EBD"/>
    <w:rsid w:val="0029751A"/>
    <w:rsid w:val="00297526"/>
    <w:rsid w:val="002A1270"/>
    <w:rsid w:val="002A12AB"/>
    <w:rsid w:val="002A1320"/>
    <w:rsid w:val="002A1D59"/>
    <w:rsid w:val="002A29B1"/>
    <w:rsid w:val="002A2FEC"/>
    <w:rsid w:val="002A3349"/>
    <w:rsid w:val="002A3C40"/>
    <w:rsid w:val="002A402B"/>
    <w:rsid w:val="002A4A70"/>
    <w:rsid w:val="002A5957"/>
    <w:rsid w:val="002A6FDB"/>
    <w:rsid w:val="002A7180"/>
    <w:rsid w:val="002A7436"/>
    <w:rsid w:val="002A77F1"/>
    <w:rsid w:val="002A7F96"/>
    <w:rsid w:val="002B1124"/>
    <w:rsid w:val="002B1588"/>
    <w:rsid w:val="002B185F"/>
    <w:rsid w:val="002B1AB3"/>
    <w:rsid w:val="002B1D95"/>
    <w:rsid w:val="002B20F8"/>
    <w:rsid w:val="002B5A50"/>
    <w:rsid w:val="002C1C52"/>
    <w:rsid w:val="002C2070"/>
    <w:rsid w:val="002C2844"/>
    <w:rsid w:val="002C4841"/>
    <w:rsid w:val="002C5B9C"/>
    <w:rsid w:val="002C5FB0"/>
    <w:rsid w:val="002C67EA"/>
    <w:rsid w:val="002C6CFB"/>
    <w:rsid w:val="002C7241"/>
    <w:rsid w:val="002C7F40"/>
    <w:rsid w:val="002D0886"/>
    <w:rsid w:val="002D10C6"/>
    <w:rsid w:val="002D11F2"/>
    <w:rsid w:val="002D17CE"/>
    <w:rsid w:val="002D452F"/>
    <w:rsid w:val="002D4A88"/>
    <w:rsid w:val="002D5D6A"/>
    <w:rsid w:val="002D668C"/>
    <w:rsid w:val="002D6A56"/>
    <w:rsid w:val="002D7ACB"/>
    <w:rsid w:val="002E227E"/>
    <w:rsid w:val="002E250C"/>
    <w:rsid w:val="002E3937"/>
    <w:rsid w:val="002E3F17"/>
    <w:rsid w:val="002E6BD9"/>
    <w:rsid w:val="002E71E5"/>
    <w:rsid w:val="002E7753"/>
    <w:rsid w:val="002F0AE5"/>
    <w:rsid w:val="002F252E"/>
    <w:rsid w:val="002F5214"/>
    <w:rsid w:val="002F549D"/>
    <w:rsid w:val="002F79D7"/>
    <w:rsid w:val="002F7A1F"/>
    <w:rsid w:val="00301489"/>
    <w:rsid w:val="0030205D"/>
    <w:rsid w:val="003022E6"/>
    <w:rsid w:val="003025A0"/>
    <w:rsid w:val="003032AD"/>
    <w:rsid w:val="003048C4"/>
    <w:rsid w:val="00304B19"/>
    <w:rsid w:val="00304B69"/>
    <w:rsid w:val="003069AB"/>
    <w:rsid w:val="003069EF"/>
    <w:rsid w:val="00307415"/>
    <w:rsid w:val="0030784F"/>
    <w:rsid w:val="00307C3C"/>
    <w:rsid w:val="003106A9"/>
    <w:rsid w:val="00310D26"/>
    <w:rsid w:val="00311678"/>
    <w:rsid w:val="0031497F"/>
    <w:rsid w:val="003150B6"/>
    <w:rsid w:val="00315302"/>
    <w:rsid w:val="00315519"/>
    <w:rsid w:val="00315721"/>
    <w:rsid w:val="00316BBD"/>
    <w:rsid w:val="00317B90"/>
    <w:rsid w:val="00320BE3"/>
    <w:rsid w:val="003214A6"/>
    <w:rsid w:val="0032216F"/>
    <w:rsid w:val="003230A1"/>
    <w:rsid w:val="00324061"/>
    <w:rsid w:val="00324E61"/>
    <w:rsid w:val="003252E5"/>
    <w:rsid w:val="00325359"/>
    <w:rsid w:val="00325F84"/>
    <w:rsid w:val="0032662D"/>
    <w:rsid w:val="00326AFC"/>
    <w:rsid w:val="00327BE8"/>
    <w:rsid w:val="0033006B"/>
    <w:rsid w:val="00330B60"/>
    <w:rsid w:val="00330E0B"/>
    <w:rsid w:val="00332A43"/>
    <w:rsid w:val="003342D8"/>
    <w:rsid w:val="00341186"/>
    <w:rsid w:val="00342D80"/>
    <w:rsid w:val="003438FA"/>
    <w:rsid w:val="00343AB0"/>
    <w:rsid w:val="003454BC"/>
    <w:rsid w:val="00345A40"/>
    <w:rsid w:val="003507E6"/>
    <w:rsid w:val="00350E27"/>
    <w:rsid w:val="00350E88"/>
    <w:rsid w:val="0035134B"/>
    <w:rsid w:val="00352077"/>
    <w:rsid w:val="003536E9"/>
    <w:rsid w:val="00353BD1"/>
    <w:rsid w:val="003554AD"/>
    <w:rsid w:val="003554C1"/>
    <w:rsid w:val="0035591D"/>
    <w:rsid w:val="0035607B"/>
    <w:rsid w:val="003562B5"/>
    <w:rsid w:val="003563C5"/>
    <w:rsid w:val="00356996"/>
    <w:rsid w:val="00356EED"/>
    <w:rsid w:val="00357FE2"/>
    <w:rsid w:val="003601F2"/>
    <w:rsid w:val="00361310"/>
    <w:rsid w:val="00361AB5"/>
    <w:rsid w:val="00361B1F"/>
    <w:rsid w:val="003627A7"/>
    <w:rsid w:val="00363319"/>
    <w:rsid w:val="003641A7"/>
    <w:rsid w:val="00364532"/>
    <w:rsid w:val="00364686"/>
    <w:rsid w:val="00364D2F"/>
    <w:rsid w:val="00364FD8"/>
    <w:rsid w:val="00366103"/>
    <w:rsid w:val="0036762D"/>
    <w:rsid w:val="003677A2"/>
    <w:rsid w:val="00367C84"/>
    <w:rsid w:val="00370AD1"/>
    <w:rsid w:val="00371D89"/>
    <w:rsid w:val="0037228C"/>
    <w:rsid w:val="0037274D"/>
    <w:rsid w:val="00373151"/>
    <w:rsid w:val="00373A19"/>
    <w:rsid w:val="00373B02"/>
    <w:rsid w:val="00377073"/>
    <w:rsid w:val="003770A8"/>
    <w:rsid w:val="00377A8C"/>
    <w:rsid w:val="00377FA4"/>
    <w:rsid w:val="0038057B"/>
    <w:rsid w:val="003808E6"/>
    <w:rsid w:val="00381922"/>
    <w:rsid w:val="003847CE"/>
    <w:rsid w:val="00384B5D"/>
    <w:rsid w:val="0038537E"/>
    <w:rsid w:val="00385920"/>
    <w:rsid w:val="0038671C"/>
    <w:rsid w:val="00386A3D"/>
    <w:rsid w:val="00387A78"/>
    <w:rsid w:val="00391DAA"/>
    <w:rsid w:val="00392721"/>
    <w:rsid w:val="003939AC"/>
    <w:rsid w:val="00394300"/>
    <w:rsid w:val="003946C2"/>
    <w:rsid w:val="00394DC6"/>
    <w:rsid w:val="00396946"/>
    <w:rsid w:val="00397D24"/>
    <w:rsid w:val="003A0CFD"/>
    <w:rsid w:val="003A1A7A"/>
    <w:rsid w:val="003A1BBC"/>
    <w:rsid w:val="003A292F"/>
    <w:rsid w:val="003A403C"/>
    <w:rsid w:val="003A6030"/>
    <w:rsid w:val="003A7443"/>
    <w:rsid w:val="003A74D3"/>
    <w:rsid w:val="003B0E9B"/>
    <w:rsid w:val="003B1015"/>
    <w:rsid w:val="003B1401"/>
    <w:rsid w:val="003B1413"/>
    <w:rsid w:val="003B1754"/>
    <w:rsid w:val="003B1CDE"/>
    <w:rsid w:val="003B2076"/>
    <w:rsid w:val="003B29DB"/>
    <w:rsid w:val="003B3007"/>
    <w:rsid w:val="003B35C1"/>
    <w:rsid w:val="003B42BC"/>
    <w:rsid w:val="003B472F"/>
    <w:rsid w:val="003B4F2F"/>
    <w:rsid w:val="003B5C98"/>
    <w:rsid w:val="003B69C4"/>
    <w:rsid w:val="003B74F9"/>
    <w:rsid w:val="003B7E4C"/>
    <w:rsid w:val="003C0F00"/>
    <w:rsid w:val="003C293F"/>
    <w:rsid w:val="003C35F8"/>
    <w:rsid w:val="003C3EF2"/>
    <w:rsid w:val="003C59C2"/>
    <w:rsid w:val="003C59C3"/>
    <w:rsid w:val="003C6213"/>
    <w:rsid w:val="003C690E"/>
    <w:rsid w:val="003C7B6A"/>
    <w:rsid w:val="003D026B"/>
    <w:rsid w:val="003D1532"/>
    <w:rsid w:val="003D3983"/>
    <w:rsid w:val="003D3A3F"/>
    <w:rsid w:val="003D48AD"/>
    <w:rsid w:val="003D4A3D"/>
    <w:rsid w:val="003D4CC4"/>
    <w:rsid w:val="003D5B41"/>
    <w:rsid w:val="003D5DA1"/>
    <w:rsid w:val="003D675C"/>
    <w:rsid w:val="003D6E7E"/>
    <w:rsid w:val="003D7389"/>
    <w:rsid w:val="003D7584"/>
    <w:rsid w:val="003E226D"/>
    <w:rsid w:val="003E244E"/>
    <w:rsid w:val="003E30E6"/>
    <w:rsid w:val="003E468A"/>
    <w:rsid w:val="003E4738"/>
    <w:rsid w:val="003E6571"/>
    <w:rsid w:val="003F0EB9"/>
    <w:rsid w:val="003F1079"/>
    <w:rsid w:val="003F173F"/>
    <w:rsid w:val="003F353F"/>
    <w:rsid w:val="003F3B6C"/>
    <w:rsid w:val="003F55F2"/>
    <w:rsid w:val="003F5827"/>
    <w:rsid w:val="003F6025"/>
    <w:rsid w:val="003F6046"/>
    <w:rsid w:val="003F6726"/>
    <w:rsid w:val="003F6A8B"/>
    <w:rsid w:val="0040040B"/>
    <w:rsid w:val="0040238B"/>
    <w:rsid w:val="00404F64"/>
    <w:rsid w:val="004054BE"/>
    <w:rsid w:val="00405794"/>
    <w:rsid w:val="00405FCE"/>
    <w:rsid w:val="00406860"/>
    <w:rsid w:val="00407202"/>
    <w:rsid w:val="004129F4"/>
    <w:rsid w:val="00412DE7"/>
    <w:rsid w:val="004148BB"/>
    <w:rsid w:val="0041633E"/>
    <w:rsid w:val="00417457"/>
    <w:rsid w:val="004205CB"/>
    <w:rsid w:val="004209D5"/>
    <w:rsid w:val="0042126F"/>
    <w:rsid w:val="00424238"/>
    <w:rsid w:val="00426730"/>
    <w:rsid w:val="0042724F"/>
    <w:rsid w:val="00427E5F"/>
    <w:rsid w:val="004300C4"/>
    <w:rsid w:val="00430537"/>
    <w:rsid w:val="00432E6B"/>
    <w:rsid w:val="00432FE0"/>
    <w:rsid w:val="004351B0"/>
    <w:rsid w:val="0043563F"/>
    <w:rsid w:val="0043586C"/>
    <w:rsid w:val="004358FB"/>
    <w:rsid w:val="00436BCE"/>
    <w:rsid w:val="00442358"/>
    <w:rsid w:val="00442D92"/>
    <w:rsid w:val="00443997"/>
    <w:rsid w:val="004448E3"/>
    <w:rsid w:val="00445496"/>
    <w:rsid w:val="00445BCD"/>
    <w:rsid w:val="00446160"/>
    <w:rsid w:val="00446D38"/>
    <w:rsid w:val="004476B3"/>
    <w:rsid w:val="00451118"/>
    <w:rsid w:val="00452B25"/>
    <w:rsid w:val="0045346E"/>
    <w:rsid w:val="004547B6"/>
    <w:rsid w:val="00455818"/>
    <w:rsid w:val="00455F6E"/>
    <w:rsid w:val="00457FC1"/>
    <w:rsid w:val="00460ACA"/>
    <w:rsid w:val="0046173A"/>
    <w:rsid w:val="00462444"/>
    <w:rsid w:val="004626DA"/>
    <w:rsid w:val="00462702"/>
    <w:rsid w:val="0046305E"/>
    <w:rsid w:val="00463546"/>
    <w:rsid w:val="004638EA"/>
    <w:rsid w:val="00463E20"/>
    <w:rsid w:val="00465271"/>
    <w:rsid w:val="004700E1"/>
    <w:rsid w:val="00470AED"/>
    <w:rsid w:val="004711A6"/>
    <w:rsid w:val="00471718"/>
    <w:rsid w:val="00473B11"/>
    <w:rsid w:val="00473D24"/>
    <w:rsid w:val="00476B71"/>
    <w:rsid w:val="00477868"/>
    <w:rsid w:val="004802B6"/>
    <w:rsid w:val="0048098E"/>
    <w:rsid w:val="00481F78"/>
    <w:rsid w:val="0048312E"/>
    <w:rsid w:val="0048482D"/>
    <w:rsid w:val="00484BB6"/>
    <w:rsid w:val="004858D7"/>
    <w:rsid w:val="00487653"/>
    <w:rsid w:val="00490D85"/>
    <w:rsid w:val="00491B2B"/>
    <w:rsid w:val="004958DF"/>
    <w:rsid w:val="00495F5A"/>
    <w:rsid w:val="00496621"/>
    <w:rsid w:val="00496CA3"/>
    <w:rsid w:val="00497FBD"/>
    <w:rsid w:val="004A003B"/>
    <w:rsid w:val="004A0D59"/>
    <w:rsid w:val="004A0FAA"/>
    <w:rsid w:val="004A21BB"/>
    <w:rsid w:val="004A2BD6"/>
    <w:rsid w:val="004A3780"/>
    <w:rsid w:val="004A40BC"/>
    <w:rsid w:val="004A42D7"/>
    <w:rsid w:val="004A4460"/>
    <w:rsid w:val="004A532F"/>
    <w:rsid w:val="004A53AF"/>
    <w:rsid w:val="004A5985"/>
    <w:rsid w:val="004B1F48"/>
    <w:rsid w:val="004B2421"/>
    <w:rsid w:val="004B2928"/>
    <w:rsid w:val="004B2C42"/>
    <w:rsid w:val="004B414A"/>
    <w:rsid w:val="004B5B49"/>
    <w:rsid w:val="004C181E"/>
    <w:rsid w:val="004C36E5"/>
    <w:rsid w:val="004C3F5E"/>
    <w:rsid w:val="004C4139"/>
    <w:rsid w:val="004C4D30"/>
    <w:rsid w:val="004C5CB2"/>
    <w:rsid w:val="004C5FED"/>
    <w:rsid w:val="004C6323"/>
    <w:rsid w:val="004C643B"/>
    <w:rsid w:val="004C6A54"/>
    <w:rsid w:val="004C74A4"/>
    <w:rsid w:val="004C74F5"/>
    <w:rsid w:val="004D01AF"/>
    <w:rsid w:val="004D05C1"/>
    <w:rsid w:val="004D0E8D"/>
    <w:rsid w:val="004D1142"/>
    <w:rsid w:val="004D3EFD"/>
    <w:rsid w:val="004D4E06"/>
    <w:rsid w:val="004D4E90"/>
    <w:rsid w:val="004D5624"/>
    <w:rsid w:val="004D5B32"/>
    <w:rsid w:val="004D6D4B"/>
    <w:rsid w:val="004D6DE9"/>
    <w:rsid w:val="004D6EFD"/>
    <w:rsid w:val="004D7003"/>
    <w:rsid w:val="004D71EE"/>
    <w:rsid w:val="004D7DBB"/>
    <w:rsid w:val="004D7E60"/>
    <w:rsid w:val="004E0465"/>
    <w:rsid w:val="004E0501"/>
    <w:rsid w:val="004E053A"/>
    <w:rsid w:val="004E17FF"/>
    <w:rsid w:val="004E1EB0"/>
    <w:rsid w:val="004E2104"/>
    <w:rsid w:val="004E288E"/>
    <w:rsid w:val="004E29A5"/>
    <w:rsid w:val="004E2A34"/>
    <w:rsid w:val="004E4E91"/>
    <w:rsid w:val="004E554B"/>
    <w:rsid w:val="004E5B56"/>
    <w:rsid w:val="004E69C5"/>
    <w:rsid w:val="004E6F44"/>
    <w:rsid w:val="004E7909"/>
    <w:rsid w:val="004E7A4B"/>
    <w:rsid w:val="004F1547"/>
    <w:rsid w:val="004F20CB"/>
    <w:rsid w:val="004F3788"/>
    <w:rsid w:val="004F3B2E"/>
    <w:rsid w:val="004F3EC5"/>
    <w:rsid w:val="004F58A0"/>
    <w:rsid w:val="004F5E29"/>
    <w:rsid w:val="004F6939"/>
    <w:rsid w:val="004F7AAC"/>
    <w:rsid w:val="00500BCE"/>
    <w:rsid w:val="00501D3C"/>
    <w:rsid w:val="0050214A"/>
    <w:rsid w:val="00502401"/>
    <w:rsid w:val="005056BD"/>
    <w:rsid w:val="0050578F"/>
    <w:rsid w:val="00506347"/>
    <w:rsid w:val="00506853"/>
    <w:rsid w:val="00510C97"/>
    <w:rsid w:val="00511C1C"/>
    <w:rsid w:val="005127E9"/>
    <w:rsid w:val="00512820"/>
    <w:rsid w:val="0051290B"/>
    <w:rsid w:val="00514AEA"/>
    <w:rsid w:val="00515A28"/>
    <w:rsid w:val="0051622E"/>
    <w:rsid w:val="005162C8"/>
    <w:rsid w:val="00521092"/>
    <w:rsid w:val="00521C40"/>
    <w:rsid w:val="00521C4F"/>
    <w:rsid w:val="005222E0"/>
    <w:rsid w:val="005224F1"/>
    <w:rsid w:val="0052369E"/>
    <w:rsid w:val="005237A6"/>
    <w:rsid w:val="0052422A"/>
    <w:rsid w:val="00524398"/>
    <w:rsid w:val="005246E3"/>
    <w:rsid w:val="0052475D"/>
    <w:rsid w:val="0052573C"/>
    <w:rsid w:val="00525C92"/>
    <w:rsid w:val="0052636C"/>
    <w:rsid w:val="00526EFC"/>
    <w:rsid w:val="00527415"/>
    <w:rsid w:val="005276CB"/>
    <w:rsid w:val="00530224"/>
    <w:rsid w:val="005310BE"/>
    <w:rsid w:val="0053177A"/>
    <w:rsid w:val="005318FF"/>
    <w:rsid w:val="00531FEB"/>
    <w:rsid w:val="00532738"/>
    <w:rsid w:val="005336A9"/>
    <w:rsid w:val="00534C85"/>
    <w:rsid w:val="00535021"/>
    <w:rsid w:val="005355E5"/>
    <w:rsid w:val="0053665F"/>
    <w:rsid w:val="00536672"/>
    <w:rsid w:val="005400CC"/>
    <w:rsid w:val="00542AA6"/>
    <w:rsid w:val="00542ECE"/>
    <w:rsid w:val="00543452"/>
    <w:rsid w:val="0054464B"/>
    <w:rsid w:val="00547947"/>
    <w:rsid w:val="005529A1"/>
    <w:rsid w:val="005545C5"/>
    <w:rsid w:val="005548F0"/>
    <w:rsid w:val="0055522E"/>
    <w:rsid w:val="00556214"/>
    <w:rsid w:val="00557DC9"/>
    <w:rsid w:val="005605C7"/>
    <w:rsid w:val="0056248A"/>
    <w:rsid w:val="00562AE4"/>
    <w:rsid w:val="00563CFE"/>
    <w:rsid w:val="00566E9A"/>
    <w:rsid w:val="005670B2"/>
    <w:rsid w:val="00567508"/>
    <w:rsid w:val="00570F64"/>
    <w:rsid w:val="00571013"/>
    <w:rsid w:val="00571DDC"/>
    <w:rsid w:val="00573BFD"/>
    <w:rsid w:val="0057555A"/>
    <w:rsid w:val="005759B5"/>
    <w:rsid w:val="005759E3"/>
    <w:rsid w:val="00576EFE"/>
    <w:rsid w:val="00581261"/>
    <w:rsid w:val="00583BFE"/>
    <w:rsid w:val="00583C8C"/>
    <w:rsid w:val="00584766"/>
    <w:rsid w:val="00584ABC"/>
    <w:rsid w:val="00584CE2"/>
    <w:rsid w:val="00585D19"/>
    <w:rsid w:val="00586C74"/>
    <w:rsid w:val="00587A03"/>
    <w:rsid w:val="00587AC8"/>
    <w:rsid w:val="0059012E"/>
    <w:rsid w:val="0059037F"/>
    <w:rsid w:val="00590A46"/>
    <w:rsid w:val="00590A79"/>
    <w:rsid w:val="00591E8D"/>
    <w:rsid w:val="00593C95"/>
    <w:rsid w:val="0059678B"/>
    <w:rsid w:val="0059683E"/>
    <w:rsid w:val="00596D4C"/>
    <w:rsid w:val="0059704C"/>
    <w:rsid w:val="005977F1"/>
    <w:rsid w:val="005979EC"/>
    <w:rsid w:val="005A0323"/>
    <w:rsid w:val="005A323C"/>
    <w:rsid w:val="005A3779"/>
    <w:rsid w:val="005A46A9"/>
    <w:rsid w:val="005A47AB"/>
    <w:rsid w:val="005A4B5B"/>
    <w:rsid w:val="005A4C2E"/>
    <w:rsid w:val="005A57AF"/>
    <w:rsid w:val="005A5C80"/>
    <w:rsid w:val="005A6411"/>
    <w:rsid w:val="005A6715"/>
    <w:rsid w:val="005A6EA3"/>
    <w:rsid w:val="005A6F1A"/>
    <w:rsid w:val="005A71BA"/>
    <w:rsid w:val="005A7FED"/>
    <w:rsid w:val="005B01D6"/>
    <w:rsid w:val="005B2E32"/>
    <w:rsid w:val="005B302C"/>
    <w:rsid w:val="005B4255"/>
    <w:rsid w:val="005B5075"/>
    <w:rsid w:val="005B5F90"/>
    <w:rsid w:val="005B6775"/>
    <w:rsid w:val="005B6F5E"/>
    <w:rsid w:val="005C1305"/>
    <w:rsid w:val="005C18F0"/>
    <w:rsid w:val="005C1A11"/>
    <w:rsid w:val="005C2264"/>
    <w:rsid w:val="005C2569"/>
    <w:rsid w:val="005C2636"/>
    <w:rsid w:val="005C2E23"/>
    <w:rsid w:val="005C36C4"/>
    <w:rsid w:val="005C4E8C"/>
    <w:rsid w:val="005C5CE7"/>
    <w:rsid w:val="005C644A"/>
    <w:rsid w:val="005C66B9"/>
    <w:rsid w:val="005D1A3B"/>
    <w:rsid w:val="005D3637"/>
    <w:rsid w:val="005D3C43"/>
    <w:rsid w:val="005D4B2E"/>
    <w:rsid w:val="005D5C93"/>
    <w:rsid w:val="005D5CFA"/>
    <w:rsid w:val="005D6287"/>
    <w:rsid w:val="005D6763"/>
    <w:rsid w:val="005D6AF0"/>
    <w:rsid w:val="005D7AB2"/>
    <w:rsid w:val="005E0824"/>
    <w:rsid w:val="005E0DCC"/>
    <w:rsid w:val="005E1854"/>
    <w:rsid w:val="005E1AD8"/>
    <w:rsid w:val="005E1D72"/>
    <w:rsid w:val="005E2658"/>
    <w:rsid w:val="005E2FEC"/>
    <w:rsid w:val="005E51F8"/>
    <w:rsid w:val="005E5F74"/>
    <w:rsid w:val="005E7530"/>
    <w:rsid w:val="005F0F36"/>
    <w:rsid w:val="005F13AE"/>
    <w:rsid w:val="005F27F8"/>
    <w:rsid w:val="005F3962"/>
    <w:rsid w:val="005F4C96"/>
    <w:rsid w:val="005F4F70"/>
    <w:rsid w:val="005F5683"/>
    <w:rsid w:val="005F64E6"/>
    <w:rsid w:val="005F693F"/>
    <w:rsid w:val="006007F9"/>
    <w:rsid w:val="0060165B"/>
    <w:rsid w:val="00601B5A"/>
    <w:rsid w:val="00605700"/>
    <w:rsid w:val="006061FB"/>
    <w:rsid w:val="006076B8"/>
    <w:rsid w:val="0061049C"/>
    <w:rsid w:val="00610A56"/>
    <w:rsid w:val="006112C0"/>
    <w:rsid w:val="006122E2"/>
    <w:rsid w:val="006130BE"/>
    <w:rsid w:val="006136E6"/>
    <w:rsid w:val="0061376E"/>
    <w:rsid w:val="00614F06"/>
    <w:rsid w:val="00616154"/>
    <w:rsid w:val="00616A68"/>
    <w:rsid w:val="00616ECF"/>
    <w:rsid w:val="00617DC0"/>
    <w:rsid w:val="00617FDF"/>
    <w:rsid w:val="00622974"/>
    <w:rsid w:val="00622A9C"/>
    <w:rsid w:val="00623001"/>
    <w:rsid w:val="006238D9"/>
    <w:rsid w:val="00623FB9"/>
    <w:rsid w:val="006246C5"/>
    <w:rsid w:val="0062501B"/>
    <w:rsid w:val="00626FF1"/>
    <w:rsid w:val="00627C06"/>
    <w:rsid w:val="0063034D"/>
    <w:rsid w:val="0063149A"/>
    <w:rsid w:val="00632A3D"/>
    <w:rsid w:val="00632A63"/>
    <w:rsid w:val="006334FE"/>
    <w:rsid w:val="006338A9"/>
    <w:rsid w:val="00633E33"/>
    <w:rsid w:val="00634B94"/>
    <w:rsid w:val="0063725A"/>
    <w:rsid w:val="0063739C"/>
    <w:rsid w:val="00637DDE"/>
    <w:rsid w:val="006403C1"/>
    <w:rsid w:val="0064273A"/>
    <w:rsid w:val="00642A4B"/>
    <w:rsid w:val="00643FB1"/>
    <w:rsid w:val="00645345"/>
    <w:rsid w:val="00645370"/>
    <w:rsid w:val="0064580D"/>
    <w:rsid w:val="006460BE"/>
    <w:rsid w:val="0064658E"/>
    <w:rsid w:val="00647604"/>
    <w:rsid w:val="00647791"/>
    <w:rsid w:val="00651FC5"/>
    <w:rsid w:val="00653236"/>
    <w:rsid w:val="0065337C"/>
    <w:rsid w:val="0065502E"/>
    <w:rsid w:val="0065671A"/>
    <w:rsid w:val="00656A4A"/>
    <w:rsid w:val="00661210"/>
    <w:rsid w:val="006631B7"/>
    <w:rsid w:val="006640D4"/>
    <w:rsid w:val="006652FF"/>
    <w:rsid w:val="006659E4"/>
    <w:rsid w:val="00666B8B"/>
    <w:rsid w:val="00667D6F"/>
    <w:rsid w:val="00670DEF"/>
    <w:rsid w:val="00670F04"/>
    <w:rsid w:val="0067166D"/>
    <w:rsid w:val="00672220"/>
    <w:rsid w:val="00672508"/>
    <w:rsid w:val="0067284A"/>
    <w:rsid w:val="00675CCE"/>
    <w:rsid w:val="00676CAB"/>
    <w:rsid w:val="00677534"/>
    <w:rsid w:val="00677C87"/>
    <w:rsid w:val="00677F07"/>
    <w:rsid w:val="0068261A"/>
    <w:rsid w:val="006826DC"/>
    <w:rsid w:val="006833C9"/>
    <w:rsid w:val="006838F0"/>
    <w:rsid w:val="00683FE0"/>
    <w:rsid w:val="00684A69"/>
    <w:rsid w:val="0068532B"/>
    <w:rsid w:val="006857F6"/>
    <w:rsid w:val="0068600B"/>
    <w:rsid w:val="00690113"/>
    <w:rsid w:val="00690876"/>
    <w:rsid w:val="00690C37"/>
    <w:rsid w:val="006915FE"/>
    <w:rsid w:val="006925FF"/>
    <w:rsid w:val="00692DEA"/>
    <w:rsid w:val="006933C1"/>
    <w:rsid w:val="00694F99"/>
    <w:rsid w:val="00695437"/>
    <w:rsid w:val="0069595D"/>
    <w:rsid w:val="006A0FF5"/>
    <w:rsid w:val="006A1C3A"/>
    <w:rsid w:val="006A2F27"/>
    <w:rsid w:val="006A39AA"/>
    <w:rsid w:val="006A4603"/>
    <w:rsid w:val="006A5510"/>
    <w:rsid w:val="006A5C7E"/>
    <w:rsid w:val="006A65E5"/>
    <w:rsid w:val="006B2395"/>
    <w:rsid w:val="006B2408"/>
    <w:rsid w:val="006B4972"/>
    <w:rsid w:val="006B4FD0"/>
    <w:rsid w:val="006B5B64"/>
    <w:rsid w:val="006C0C2B"/>
    <w:rsid w:val="006C2ABF"/>
    <w:rsid w:val="006C2E0B"/>
    <w:rsid w:val="006C3346"/>
    <w:rsid w:val="006C3743"/>
    <w:rsid w:val="006C3F89"/>
    <w:rsid w:val="006C53AC"/>
    <w:rsid w:val="006C5A97"/>
    <w:rsid w:val="006C6093"/>
    <w:rsid w:val="006C7B4E"/>
    <w:rsid w:val="006D26D9"/>
    <w:rsid w:val="006D3105"/>
    <w:rsid w:val="006D337E"/>
    <w:rsid w:val="006D3C37"/>
    <w:rsid w:val="006D541B"/>
    <w:rsid w:val="006D701B"/>
    <w:rsid w:val="006E07C6"/>
    <w:rsid w:val="006E23DE"/>
    <w:rsid w:val="006E2730"/>
    <w:rsid w:val="006E393E"/>
    <w:rsid w:val="006E3A2D"/>
    <w:rsid w:val="006E4276"/>
    <w:rsid w:val="006E46EA"/>
    <w:rsid w:val="006E588A"/>
    <w:rsid w:val="006E61C4"/>
    <w:rsid w:val="006E6DD6"/>
    <w:rsid w:val="006F37F0"/>
    <w:rsid w:val="006F3F5A"/>
    <w:rsid w:val="006F43FB"/>
    <w:rsid w:val="006F4A09"/>
    <w:rsid w:val="006F5097"/>
    <w:rsid w:val="006F56E1"/>
    <w:rsid w:val="006F5872"/>
    <w:rsid w:val="00700410"/>
    <w:rsid w:val="00702CA9"/>
    <w:rsid w:val="0070337A"/>
    <w:rsid w:val="007033FB"/>
    <w:rsid w:val="00705829"/>
    <w:rsid w:val="00706A01"/>
    <w:rsid w:val="007073B7"/>
    <w:rsid w:val="00707503"/>
    <w:rsid w:val="00707A19"/>
    <w:rsid w:val="00710171"/>
    <w:rsid w:val="007106F8"/>
    <w:rsid w:val="0071176F"/>
    <w:rsid w:val="0071185C"/>
    <w:rsid w:val="007121B1"/>
    <w:rsid w:val="00713078"/>
    <w:rsid w:val="007153DE"/>
    <w:rsid w:val="007162BE"/>
    <w:rsid w:val="00716B62"/>
    <w:rsid w:val="00716D25"/>
    <w:rsid w:val="00717472"/>
    <w:rsid w:val="00721AC4"/>
    <w:rsid w:val="00722E30"/>
    <w:rsid w:val="00724A85"/>
    <w:rsid w:val="0072527C"/>
    <w:rsid w:val="00726C43"/>
    <w:rsid w:val="00727171"/>
    <w:rsid w:val="00727A77"/>
    <w:rsid w:val="00730CAD"/>
    <w:rsid w:val="007322AD"/>
    <w:rsid w:val="0073680F"/>
    <w:rsid w:val="00736EDF"/>
    <w:rsid w:val="00737188"/>
    <w:rsid w:val="00737806"/>
    <w:rsid w:val="00740BED"/>
    <w:rsid w:val="00740E28"/>
    <w:rsid w:val="00741EFD"/>
    <w:rsid w:val="00742320"/>
    <w:rsid w:val="007426E0"/>
    <w:rsid w:val="00744087"/>
    <w:rsid w:val="00744AD9"/>
    <w:rsid w:val="00745DE1"/>
    <w:rsid w:val="00746064"/>
    <w:rsid w:val="007464B9"/>
    <w:rsid w:val="007465B2"/>
    <w:rsid w:val="00746882"/>
    <w:rsid w:val="00746ED1"/>
    <w:rsid w:val="00747431"/>
    <w:rsid w:val="00747CB1"/>
    <w:rsid w:val="00747FFB"/>
    <w:rsid w:val="00751A12"/>
    <w:rsid w:val="00754076"/>
    <w:rsid w:val="0075689F"/>
    <w:rsid w:val="007603EF"/>
    <w:rsid w:val="00761E37"/>
    <w:rsid w:val="00762068"/>
    <w:rsid w:val="00762D98"/>
    <w:rsid w:val="0076436D"/>
    <w:rsid w:val="00764B55"/>
    <w:rsid w:val="007652A2"/>
    <w:rsid w:val="00765781"/>
    <w:rsid w:val="00766B55"/>
    <w:rsid w:val="00766C70"/>
    <w:rsid w:val="00767D4D"/>
    <w:rsid w:val="00770212"/>
    <w:rsid w:val="00770708"/>
    <w:rsid w:val="00771416"/>
    <w:rsid w:val="00773120"/>
    <w:rsid w:val="00775E0A"/>
    <w:rsid w:val="007761B3"/>
    <w:rsid w:val="00776658"/>
    <w:rsid w:val="00776FEE"/>
    <w:rsid w:val="007825CE"/>
    <w:rsid w:val="00782B87"/>
    <w:rsid w:val="00783AF5"/>
    <w:rsid w:val="0078543D"/>
    <w:rsid w:val="00785C72"/>
    <w:rsid w:val="007901F7"/>
    <w:rsid w:val="007927FD"/>
    <w:rsid w:val="00792E75"/>
    <w:rsid w:val="00792F36"/>
    <w:rsid w:val="00793A3D"/>
    <w:rsid w:val="007941C4"/>
    <w:rsid w:val="0079482A"/>
    <w:rsid w:val="0079507C"/>
    <w:rsid w:val="00795FCC"/>
    <w:rsid w:val="00796FDC"/>
    <w:rsid w:val="007975C6"/>
    <w:rsid w:val="00797FED"/>
    <w:rsid w:val="007A02C6"/>
    <w:rsid w:val="007A3F51"/>
    <w:rsid w:val="007A47F4"/>
    <w:rsid w:val="007A53ED"/>
    <w:rsid w:val="007A5E5B"/>
    <w:rsid w:val="007B17A7"/>
    <w:rsid w:val="007B1E10"/>
    <w:rsid w:val="007B2B53"/>
    <w:rsid w:val="007B33B3"/>
    <w:rsid w:val="007B33B5"/>
    <w:rsid w:val="007B3C70"/>
    <w:rsid w:val="007B52F0"/>
    <w:rsid w:val="007B5375"/>
    <w:rsid w:val="007B577E"/>
    <w:rsid w:val="007B609A"/>
    <w:rsid w:val="007B6AA0"/>
    <w:rsid w:val="007C035B"/>
    <w:rsid w:val="007C36E3"/>
    <w:rsid w:val="007C443C"/>
    <w:rsid w:val="007C4854"/>
    <w:rsid w:val="007D0DB7"/>
    <w:rsid w:val="007D2964"/>
    <w:rsid w:val="007D32C0"/>
    <w:rsid w:val="007D4460"/>
    <w:rsid w:val="007D469F"/>
    <w:rsid w:val="007D48EB"/>
    <w:rsid w:val="007D51E3"/>
    <w:rsid w:val="007D5705"/>
    <w:rsid w:val="007D6A38"/>
    <w:rsid w:val="007D6BDF"/>
    <w:rsid w:val="007D7705"/>
    <w:rsid w:val="007E0C3A"/>
    <w:rsid w:val="007E0CEF"/>
    <w:rsid w:val="007E1C61"/>
    <w:rsid w:val="007E36C7"/>
    <w:rsid w:val="007E3D6F"/>
    <w:rsid w:val="007E48E9"/>
    <w:rsid w:val="007E532E"/>
    <w:rsid w:val="007E575F"/>
    <w:rsid w:val="007E5AA5"/>
    <w:rsid w:val="007E5AB3"/>
    <w:rsid w:val="007E6471"/>
    <w:rsid w:val="007F100D"/>
    <w:rsid w:val="007F25B8"/>
    <w:rsid w:val="007F28CB"/>
    <w:rsid w:val="007F2C30"/>
    <w:rsid w:val="007F3F12"/>
    <w:rsid w:val="007F4059"/>
    <w:rsid w:val="007F4477"/>
    <w:rsid w:val="007F5982"/>
    <w:rsid w:val="007F6083"/>
    <w:rsid w:val="007F6F35"/>
    <w:rsid w:val="007F7046"/>
    <w:rsid w:val="007F722E"/>
    <w:rsid w:val="008003D1"/>
    <w:rsid w:val="0080062D"/>
    <w:rsid w:val="008011D5"/>
    <w:rsid w:val="00801B48"/>
    <w:rsid w:val="00803939"/>
    <w:rsid w:val="00803DA7"/>
    <w:rsid w:val="00803E3F"/>
    <w:rsid w:val="00804469"/>
    <w:rsid w:val="0080513B"/>
    <w:rsid w:val="00805656"/>
    <w:rsid w:val="008058BB"/>
    <w:rsid w:val="00807B2A"/>
    <w:rsid w:val="008101CC"/>
    <w:rsid w:val="008103C0"/>
    <w:rsid w:val="008104E7"/>
    <w:rsid w:val="008105B2"/>
    <w:rsid w:val="00810B65"/>
    <w:rsid w:val="008110A4"/>
    <w:rsid w:val="00811AA5"/>
    <w:rsid w:val="0081238A"/>
    <w:rsid w:val="00813E60"/>
    <w:rsid w:val="00816494"/>
    <w:rsid w:val="00816ED1"/>
    <w:rsid w:val="00817EEA"/>
    <w:rsid w:val="00820B54"/>
    <w:rsid w:val="00820BFC"/>
    <w:rsid w:val="0082185A"/>
    <w:rsid w:val="00821B35"/>
    <w:rsid w:val="00823307"/>
    <w:rsid w:val="00824990"/>
    <w:rsid w:val="00825A09"/>
    <w:rsid w:val="00830478"/>
    <w:rsid w:val="00830736"/>
    <w:rsid w:val="008313BB"/>
    <w:rsid w:val="008327A3"/>
    <w:rsid w:val="00833EAD"/>
    <w:rsid w:val="00835AD5"/>
    <w:rsid w:val="00835D57"/>
    <w:rsid w:val="00837038"/>
    <w:rsid w:val="00837C3D"/>
    <w:rsid w:val="00837CBF"/>
    <w:rsid w:val="00837EE3"/>
    <w:rsid w:val="00840577"/>
    <w:rsid w:val="00841955"/>
    <w:rsid w:val="008421A7"/>
    <w:rsid w:val="0084546C"/>
    <w:rsid w:val="0084624E"/>
    <w:rsid w:val="008463E8"/>
    <w:rsid w:val="00846F7E"/>
    <w:rsid w:val="008474A5"/>
    <w:rsid w:val="00847BFB"/>
    <w:rsid w:val="0085037E"/>
    <w:rsid w:val="008510A0"/>
    <w:rsid w:val="008516D5"/>
    <w:rsid w:val="00851F22"/>
    <w:rsid w:val="008529BA"/>
    <w:rsid w:val="00852D66"/>
    <w:rsid w:val="00854A6F"/>
    <w:rsid w:val="00854EF6"/>
    <w:rsid w:val="00857223"/>
    <w:rsid w:val="00857330"/>
    <w:rsid w:val="00857F2C"/>
    <w:rsid w:val="0086060E"/>
    <w:rsid w:val="008611F6"/>
    <w:rsid w:val="00862BD7"/>
    <w:rsid w:val="00863FEA"/>
    <w:rsid w:val="008644DA"/>
    <w:rsid w:val="00864D8C"/>
    <w:rsid w:val="00865913"/>
    <w:rsid w:val="00866758"/>
    <w:rsid w:val="008707C1"/>
    <w:rsid w:val="00871238"/>
    <w:rsid w:val="00871353"/>
    <w:rsid w:val="008720F5"/>
    <w:rsid w:val="008722A8"/>
    <w:rsid w:val="00873E75"/>
    <w:rsid w:val="008750FB"/>
    <w:rsid w:val="00875167"/>
    <w:rsid w:val="00875477"/>
    <w:rsid w:val="00875E01"/>
    <w:rsid w:val="0087679A"/>
    <w:rsid w:val="00877CCF"/>
    <w:rsid w:val="008825F8"/>
    <w:rsid w:val="00882A3F"/>
    <w:rsid w:val="00882BBB"/>
    <w:rsid w:val="0088381E"/>
    <w:rsid w:val="0088421A"/>
    <w:rsid w:val="00885BC1"/>
    <w:rsid w:val="00885DDD"/>
    <w:rsid w:val="0088607E"/>
    <w:rsid w:val="00890AB7"/>
    <w:rsid w:val="00890B96"/>
    <w:rsid w:val="00892A9C"/>
    <w:rsid w:val="00892DFB"/>
    <w:rsid w:val="008932A2"/>
    <w:rsid w:val="00894D8C"/>
    <w:rsid w:val="008969DB"/>
    <w:rsid w:val="00896F58"/>
    <w:rsid w:val="00897F96"/>
    <w:rsid w:val="008A038B"/>
    <w:rsid w:val="008A0A95"/>
    <w:rsid w:val="008A12C4"/>
    <w:rsid w:val="008A146D"/>
    <w:rsid w:val="008A14C9"/>
    <w:rsid w:val="008A241E"/>
    <w:rsid w:val="008A27E4"/>
    <w:rsid w:val="008A2B35"/>
    <w:rsid w:val="008A3766"/>
    <w:rsid w:val="008A597E"/>
    <w:rsid w:val="008A68DB"/>
    <w:rsid w:val="008B0208"/>
    <w:rsid w:val="008B030A"/>
    <w:rsid w:val="008B0B52"/>
    <w:rsid w:val="008B181D"/>
    <w:rsid w:val="008B224A"/>
    <w:rsid w:val="008B22CB"/>
    <w:rsid w:val="008B2756"/>
    <w:rsid w:val="008B31E5"/>
    <w:rsid w:val="008B468F"/>
    <w:rsid w:val="008B77A8"/>
    <w:rsid w:val="008B7EBB"/>
    <w:rsid w:val="008C011C"/>
    <w:rsid w:val="008C0A9B"/>
    <w:rsid w:val="008C32C1"/>
    <w:rsid w:val="008C3FA5"/>
    <w:rsid w:val="008C4020"/>
    <w:rsid w:val="008C40C9"/>
    <w:rsid w:val="008C430F"/>
    <w:rsid w:val="008C4F17"/>
    <w:rsid w:val="008C5EAC"/>
    <w:rsid w:val="008C6026"/>
    <w:rsid w:val="008C655D"/>
    <w:rsid w:val="008C7B91"/>
    <w:rsid w:val="008D05A8"/>
    <w:rsid w:val="008D068C"/>
    <w:rsid w:val="008D0D45"/>
    <w:rsid w:val="008D1845"/>
    <w:rsid w:val="008D1B1E"/>
    <w:rsid w:val="008D1FA4"/>
    <w:rsid w:val="008D3766"/>
    <w:rsid w:val="008D42CD"/>
    <w:rsid w:val="008D5963"/>
    <w:rsid w:val="008D6F78"/>
    <w:rsid w:val="008D73E2"/>
    <w:rsid w:val="008D7557"/>
    <w:rsid w:val="008E1882"/>
    <w:rsid w:val="008E258F"/>
    <w:rsid w:val="008E2908"/>
    <w:rsid w:val="008E2C69"/>
    <w:rsid w:val="008E3059"/>
    <w:rsid w:val="008E4136"/>
    <w:rsid w:val="008E4B83"/>
    <w:rsid w:val="008E7F0A"/>
    <w:rsid w:val="008F0144"/>
    <w:rsid w:val="008F073E"/>
    <w:rsid w:val="008F1B1E"/>
    <w:rsid w:val="008F2092"/>
    <w:rsid w:val="008F252E"/>
    <w:rsid w:val="008F3DE8"/>
    <w:rsid w:val="008F4447"/>
    <w:rsid w:val="008F45B9"/>
    <w:rsid w:val="008F4619"/>
    <w:rsid w:val="008F56B6"/>
    <w:rsid w:val="009002E2"/>
    <w:rsid w:val="00900D44"/>
    <w:rsid w:val="00901205"/>
    <w:rsid w:val="00902059"/>
    <w:rsid w:val="00904250"/>
    <w:rsid w:val="00906B25"/>
    <w:rsid w:val="00907149"/>
    <w:rsid w:val="00907CD7"/>
    <w:rsid w:val="00907EE6"/>
    <w:rsid w:val="009101A5"/>
    <w:rsid w:val="00911399"/>
    <w:rsid w:val="009116E4"/>
    <w:rsid w:val="00912621"/>
    <w:rsid w:val="0091289A"/>
    <w:rsid w:val="009129AF"/>
    <w:rsid w:val="00913B3A"/>
    <w:rsid w:val="00914038"/>
    <w:rsid w:val="009154FB"/>
    <w:rsid w:val="00915BD1"/>
    <w:rsid w:val="00915BDE"/>
    <w:rsid w:val="009160C9"/>
    <w:rsid w:val="00916DBF"/>
    <w:rsid w:val="009176C1"/>
    <w:rsid w:val="00917B0D"/>
    <w:rsid w:val="00920028"/>
    <w:rsid w:val="00920E30"/>
    <w:rsid w:val="00921F69"/>
    <w:rsid w:val="00922088"/>
    <w:rsid w:val="009232B9"/>
    <w:rsid w:val="00923518"/>
    <w:rsid w:val="00923B90"/>
    <w:rsid w:val="00923E7D"/>
    <w:rsid w:val="009243E5"/>
    <w:rsid w:val="009243E8"/>
    <w:rsid w:val="00924423"/>
    <w:rsid w:val="00925662"/>
    <w:rsid w:val="00926736"/>
    <w:rsid w:val="009312BD"/>
    <w:rsid w:val="00931394"/>
    <w:rsid w:val="00933787"/>
    <w:rsid w:val="00934151"/>
    <w:rsid w:val="009349EA"/>
    <w:rsid w:val="0093526E"/>
    <w:rsid w:val="0093710E"/>
    <w:rsid w:val="00937158"/>
    <w:rsid w:val="009400C4"/>
    <w:rsid w:val="009410D9"/>
    <w:rsid w:val="00942EC0"/>
    <w:rsid w:val="00944E43"/>
    <w:rsid w:val="00945ACF"/>
    <w:rsid w:val="00946EE7"/>
    <w:rsid w:val="00946FC1"/>
    <w:rsid w:val="0094707B"/>
    <w:rsid w:val="00947288"/>
    <w:rsid w:val="00951921"/>
    <w:rsid w:val="009520AC"/>
    <w:rsid w:val="0095247D"/>
    <w:rsid w:val="00952B02"/>
    <w:rsid w:val="009538A5"/>
    <w:rsid w:val="009543E7"/>
    <w:rsid w:val="00956670"/>
    <w:rsid w:val="00957B8D"/>
    <w:rsid w:val="00957EE5"/>
    <w:rsid w:val="00957F57"/>
    <w:rsid w:val="0096066C"/>
    <w:rsid w:val="00960CA7"/>
    <w:rsid w:val="009616AC"/>
    <w:rsid w:val="0096478B"/>
    <w:rsid w:val="00965B41"/>
    <w:rsid w:val="009674D5"/>
    <w:rsid w:val="00970241"/>
    <w:rsid w:val="0097141F"/>
    <w:rsid w:val="00973C9F"/>
    <w:rsid w:val="00975E5B"/>
    <w:rsid w:val="00977F45"/>
    <w:rsid w:val="00980367"/>
    <w:rsid w:val="00982296"/>
    <w:rsid w:val="00982707"/>
    <w:rsid w:val="00983317"/>
    <w:rsid w:val="00983751"/>
    <w:rsid w:val="009849D8"/>
    <w:rsid w:val="009849F1"/>
    <w:rsid w:val="00986216"/>
    <w:rsid w:val="009867AA"/>
    <w:rsid w:val="0098717A"/>
    <w:rsid w:val="009872FE"/>
    <w:rsid w:val="00987910"/>
    <w:rsid w:val="00990974"/>
    <w:rsid w:val="009916BD"/>
    <w:rsid w:val="00993869"/>
    <w:rsid w:val="009949F8"/>
    <w:rsid w:val="00995370"/>
    <w:rsid w:val="009955AE"/>
    <w:rsid w:val="009976FE"/>
    <w:rsid w:val="00997720"/>
    <w:rsid w:val="009A02D0"/>
    <w:rsid w:val="009A29A2"/>
    <w:rsid w:val="009A309B"/>
    <w:rsid w:val="009A362F"/>
    <w:rsid w:val="009A4401"/>
    <w:rsid w:val="009A49A5"/>
    <w:rsid w:val="009A5383"/>
    <w:rsid w:val="009A6C6C"/>
    <w:rsid w:val="009A7AA6"/>
    <w:rsid w:val="009A7ACB"/>
    <w:rsid w:val="009B1C0A"/>
    <w:rsid w:val="009B1CFF"/>
    <w:rsid w:val="009B23AB"/>
    <w:rsid w:val="009B3725"/>
    <w:rsid w:val="009B416A"/>
    <w:rsid w:val="009B5793"/>
    <w:rsid w:val="009B5BFB"/>
    <w:rsid w:val="009B6B6B"/>
    <w:rsid w:val="009B7E6F"/>
    <w:rsid w:val="009C0DF4"/>
    <w:rsid w:val="009C148B"/>
    <w:rsid w:val="009C15EB"/>
    <w:rsid w:val="009C18CE"/>
    <w:rsid w:val="009C199B"/>
    <w:rsid w:val="009C280F"/>
    <w:rsid w:val="009C3691"/>
    <w:rsid w:val="009C5F3B"/>
    <w:rsid w:val="009C6A78"/>
    <w:rsid w:val="009C7A6E"/>
    <w:rsid w:val="009C7B06"/>
    <w:rsid w:val="009D0710"/>
    <w:rsid w:val="009D1CB4"/>
    <w:rsid w:val="009D3509"/>
    <w:rsid w:val="009D51AD"/>
    <w:rsid w:val="009D7E78"/>
    <w:rsid w:val="009D7EEB"/>
    <w:rsid w:val="009D7F89"/>
    <w:rsid w:val="009E06EE"/>
    <w:rsid w:val="009E0BDE"/>
    <w:rsid w:val="009E0D79"/>
    <w:rsid w:val="009E0E82"/>
    <w:rsid w:val="009E15C4"/>
    <w:rsid w:val="009E1C9F"/>
    <w:rsid w:val="009E46B7"/>
    <w:rsid w:val="009E4CED"/>
    <w:rsid w:val="009E5799"/>
    <w:rsid w:val="009E71BF"/>
    <w:rsid w:val="009F2AD0"/>
    <w:rsid w:val="009F40B1"/>
    <w:rsid w:val="009F4809"/>
    <w:rsid w:val="009F4F38"/>
    <w:rsid w:val="009F57DB"/>
    <w:rsid w:val="009F5D06"/>
    <w:rsid w:val="009F6D36"/>
    <w:rsid w:val="00A00038"/>
    <w:rsid w:val="00A00B54"/>
    <w:rsid w:val="00A010B4"/>
    <w:rsid w:val="00A02425"/>
    <w:rsid w:val="00A03203"/>
    <w:rsid w:val="00A0579F"/>
    <w:rsid w:val="00A05FFC"/>
    <w:rsid w:val="00A07CE5"/>
    <w:rsid w:val="00A07F39"/>
    <w:rsid w:val="00A11240"/>
    <w:rsid w:val="00A11403"/>
    <w:rsid w:val="00A115AB"/>
    <w:rsid w:val="00A11ED7"/>
    <w:rsid w:val="00A12BC3"/>
    <w:rsid w:val="00A13AD1"/>
    <w:rsid w:val="00A14FEB"/>
    <w:rsid w:val="00A15469"/>
    <w:rsid w:val="00A15C61"/>
    <w:rsid w:val="00A167AD"/>
    <w:rsid w:val="00A16854"/>
    <w:rsid w:val="00A16E15"/>
    <w:rsid w:val="00A17630"/>
    <w:rsid w:val="00A17E3F"/>
    <w:rsid w:val="00A2042A"/>
    <w:rsid w:val="00A20636"/>
    <w:rsid w:val="00A22480"/>
    <w:rsid w:val="00A24330"/>
    <w:rsid w:val="00A26507"/>
    <w:rsid w:val="00A26C36"/>
    <w:rsid w:val="00A3052C"/>
    <w:rsid w:val="00A307D7"/>
    <w:rsid w:val="00A34BB2"/>
    <w:rsid w:val="00A34C43"/>
    <w:rsid w:val="00A36A35"/>
    <w:rsid w:val="00A37D3D"/>
    <w:rsid w:val="00A40DD6"/>
    <w:rsid w:val="00A412B2"/>
    <w:rsid w:val="00A417F8"/>
    <w:rsid w:val="00A42455"/>
    <w:rsid w:val="00A43200"/>
    <w:rsid w:val="00A46158"/>
    <w:rsid w:val="00A468E8"/>
    <w:rsid w:val="00A47118"/>
    <w:rsid w:val="00A5110A"/>
    <w:rsid w:val="00A5155B"/>
    <w:rsid w:val="00A519E0"/>
    <w:rsid w:val="00A5466F"/>
    <w:rsid w:val="00A54C80"/>
    <w:rsid w:val="00A55A41"/>
    <w:rsid w:val="00A55E1A"/>
    <w:rsid w:val="00A56D06"/>
    <w:rsid w:val="00A575E4"/>
    <w:rsid w:val="00A57BD4"/>
    <w:rsid w:val="00A6011D"/>
    <w:rsid w:val="00A602D4"/>
    <w:rsid w:val="00A60BD2"/>
    <w:rsid w:val="00A61EC5"/>
    <w:rsid w:val="00A6350C"/>
    <w:rsid w:val="00A6390A"/>
    <w:rsid w:val="00A65635"/>
    <w:rsid w:val="00A66503"/>
    <w:rsid w:val="00A66FB3"/>
    <w:rsid w:val="00A6772F"/>
    <w:rsid w:val="00A67FD2"/>
    <w:rsid w:val="00A706D9"/>
    <w:rsid w:val="00A708A1"/>
    <w:rsid w:val="00A71E88"/>
    <w:rsid w:val="00A72D22"/>
    <w:rsid w:val="00A77402"/>
    <w:rsid w:val="00A779B2"/>
    <w:rsid w:val="00A77A3B"/>
    <w:rsid w:val="00A8036F"/>
    <w:rsid w:val="00A803E9"/>
    <w:rsid w:val="00A82225"/>
    <w:rsid w:val="00A8275C"/>
    <w:rsid w:val="00A8280C"/>
    <w:rsid w:val="00A82867"/>
    <w:rsid w:val="00A8578C"/>
    <w:rsid w:val="00A860BC"/>
    <w:rsid w:val="00A86C2B"/>
    <w:rsid w:val="00A86C40"/>
    <w:rsid w:val="00A877B0"/>
    <w:rsid w:val="00A90104"/>
    <w:rsid w:val="00A90D52"/>
    <w:rsid w:val="00A9321D"/>
    <w:rsid w:val="00A948E5"/>
    <w:rsid w:val="00A95013"/>
    <w:rsid w:val="00A96441"/>
    <w:rsid w:val="00A96887"/>
    <w:rsid w:val="00A972BA"/>
    <w:rsid w:val="00AA05FC"/>
    <w:rsid w:val="00AA150E"/>
    <w:rsid w:val="00AA2E77"/>
    <w:rsid w:val="00AA3384"/>
    <w:rsid w:val="00AA3467"/>
    <w:rsid w:val="00AA3820"/>
    <w:rsid w:val="00AA397F"/>
    <w:rsid w:val="00AA3EEB"/>
    <w:rsid w:val="00AA4D54"/>
    <w:rsid w:val="00AB0187"/>
    <w:rsid w:val="00AB0926"/>
    <w:rsid w:val="00AB0BA2"/>
    <w:rsid w:val="00AB0F6D"/>
    <w:rsid w:val="00AB137D"/>
    <w:rsid w:val="00AB1904"/>
    <w:rsid w:val="00AB1979"/>
    <w:rsid w:val="00AB1AF2"/>
    <w:rsid w:val="00AB3BBC"/>
    <w:rsid w:val="00AB3E8C"/>
    <w:rsid w:val="00AB42B8"/>
    <w:rsid w:val="00AB4995"/>
    <w:rsid w:val="00AB5115"/>
    <w:rsid w:val="00AB5C80"/>
    <w:rsid w:val="00AB609C"/>
    <w:rsid w:val="00AB661D"/>
    <w:rsid w:val="00AB6D23"/>
    <w:rsid w:val="00AC14B1"/>
    <w:rsid w:val="00AC178E"/>
    <w:rsid w:val="00AC3BB5"/>
    <w:rsid w:val="00AC5B7A"/>
    <w:rsid w:val="00AD09D0"/>
    <w:rsid w:val="00AD1EC4"/>
    <w:rsid w:val="00AD25E5"/>
    <w:rsid w:val="00AD283E"/>
    <w:rsid w:val="00AD2D73"/>
    <w:rsid w:val="00AD2E08"/>
    <w:rsid w:val="00AD3D28"/>
    <w:rsid w:val="00AD5A8A"/>
    <w:rsid w:val="00AD5AB8"/>
    <w:rsid w:val="00AD6388"/>
    <w:rsid w:val="00AE2723"/>
    <w:rsid w:val="00AE2E89"/>
    <w:rsid w:val="00AE3097"/>
    <w:rsid w:val="00AE4DC5"/>
    <w:rsid w:val="00AE6D1C"/>
    <w:rsid w:val="00AE79E6"/>
    <w:rsid w:val="00AF1E96"/>
    <w:rsid w:val="00AF270A"/>
    <w:rsid w:val="00AF41F6"/>
    <w:rsid w:val="00AF5CB9"/>
    <w:rsid w:val="00AF61D7"/>
    <w:rsid w:val="00AF6784"/>
    <w:rsid w:val="00AF7A3D"/>
    <w:rsid w:val="00AF7B9D"/>
    <w:rsid w:val="00B0055A"/>
    <w:rsid w:val="00B01BF2"/>
    <w:rsid w:val="00B01EA9"/>
    <w:rsid w:val="00B07483"/>
    <w:rsid w:val="00B07DF9"/>
    <w:rsid w:val="00B105DC"/>
    <w:rsid w:val="00B1270D"/>
    <w:rsid w:val="00B169F4"/>
    <w:rsid w:val="00B2033D"/>
    <w:rsid w:val="00B2144A"/>
    <w:rsid w:val="00B22B2A"/>
    <w:rsid w:val="00B234FB"/>
    <w:rsid w:val="00B23B95"/>
    <w:rsid w:val="00B251AF"/>
    <w:rsid w:val="00B265CF"/>
    <w:rsid w:val="00B26E1F"/>
    <w:rsid w:val="00B26F64"/>
    <w:rsid w:val="00B30BAA"/>
    <w:rsid w:val="00B327DF"/>
    <w:rsid w:val="00B32EE4"/>
    <w:rsid w:val="00B34574"/>
    <w:rsid w:val="00B351C4"/>
    <w:rsid w:val="00B36527"/>
    <w:rsid w:val="00B37855"/>
    <w:rsid w:val="00B404C6"/>
    <w:rsid w:val="00B404D5"/>
    <w:rsid w:val="00B4118E"/>
    <w:rsid w:val="00B41248"/>
    <w:rsid w:val="00B418E1"/>
    <w:rsid w:val="00B4277E"/>
    <w:rsid w:val="00B44204"/>
    <w:rsid w:val="00B454E3"/>
    <w:rsid w:val="00B47092"/>
    <w:rsid w:val="00B47400"/>
    <w:rsid w:val="00B47B60"/>
    <w:rsid w:val="00B50780"/>
    <w:rsid w:val="00B50829"/>
    <w:rsid w:val="00B5095C"/>
    <w:rsid w:val="00B517C5"/>
    <w:rsid w:val="00B53B35"/>
    <w:rsid w:val="00B54542"/>
    <w:rsid w:val="00B54D93"/>
    <w:rsid w:val="00B554B0"/>
    <w:rsid w:val="00B55CE2"/>
    <w:rsid w:val="00B560A3"/>
    <w:rsid w:val="00B560E6"/>
    <w:rsid w:val="00B567B0"/>
    <w:rsid w:val="00B57DA1"/>
    <w:rsid w:val="00B6056A"/>
    <w:rsid w:val="00B617EB"/>
    <w:rsid w:val="00B6313A"/>
    <w:rsid w:val="00B633D9"/>
    <w:rsid w:val="00B63764"/>
    <w:rsid w:val="00B63F8E"/>
    <w:rsid w:val="00B647E7"/>
    <w:rsid w:val="00B64FAF"/>
    <w:rsid w:val="00B65086"/>
    <w:rsid w:val="00B670F1"/>
    <w:rsid w:val="00B67BD6"/>
    <w:rsid w:val="00B70B22"/>
    <w:rsid w:val="00B7159D"/>
    <w:rsid w:val="00B718A5"/>
    <w:rsid w:val="00B729C0"/>
    <w:rsid w:val="00B73867"/>
    <w:rsid w:val="00B73E44"/>
    <w:rsid w:val="00B73FFB"/>
    <w:rsid w:val="00B745D1"/>
    <w:rsid w:val="00B75BED"/>
    <w:rsid w:val="00B75D5E"/>
    <w:rsid w:val="00B776BD"/>
    <w:rsid w:val="00B80706"/>
    <w:rsid w:val="00B80C11"/>
    <w:rsid w:val="00B80C89"/>
    <w:rsid w:val="00B8170C"/>
    <w:rsid w:val="00B819E7"/>
    <w:rsid w:val="00B81F5E"/>
    <w:rsid w:val="00B83A15"/>
    <w:rsid w:val="00B8402C"/>
    <w:rsid w:val="00B863F0"/>
    <w:rsid w:val="00B874D9"/>
    <w:rsid w:val="00B9027C"/>
    <w:rsid w:val="00B903F0"/>
    <w:rsid w:val="00B90898"/>
    <w:rsid w:val="00B91B66"/>
    <w:rsid w:val="00B9315C"/>
    <w:rsid w:val="00B976F0"/>
    <w:rsid w:val="00BA0D4E"/>
    <w:rsid w:val="00BA107B"/>
    <w:rsid w:val="00BA1B81"/>
    <w:rsid w:val="00BA1F4F"/>
    <w:rsid w:val="00BA2855"/>
    <w:rsid w:val="00BA2E47"/>
    <w:rsid w:val="00BA3203"/>
    <w:rsid w:val="00BA5150"/>
    <w:rsid w:val="00BA528E"/>
    <w:rsid w:val="00BA592A"/>
    <w:rsid w:val="00BA5CF4"/>
    <w:rsid w:val="00BA7022"/>
    <w:rsid w:val="00BA7038"/>
    <w:rsid w:val="00BB091C"/>
    <w:rsid w:val="00BB3003"/>
    <w:rsid w:val="00BB3577"/>
    <w:rsid w:val="00BB459F"/>
    <w:rsid w:val="00BB6038"/>
    <w:rsid w:val="00BB6982"/>
    <w:rsid w:val="00BB6D1F"/>
    <w:rsid w:val="00BB6DC8"/>
    <w:rsid w:val="00BB71A3"/>
    <w:rsid w:val="00BB7442"/>
    <w:rsid w:val="00BC05A3"/>
    <w:rsid w:val="00BC0EE6"/>
    <w:rsid w:val="00BC313A"/>
    <w:rsid w:val="00BC49C0"/>
    <w:rsid w:val="00BC4F35"/>
    <w:rsid w:val="00BC6BC7"/>
    <w:rsid w:val="00BC6F2A"/>
    <w:rsid w:val="00BC6FDE"/>
    <w:rsid w:val="00BC72DC"/>
    <w:rsid w:val="00BC754E"/>
    <w:rsid w:val="00BC7C1B"/>
    <w:rsid w:val="00BD26BE"/>
    <w:rsid w:val="00BD4417"/>
    <w:rsid w:val="00BD484E"/>
    <w:rsid w:val="00BD57FD"/>
    <w:rsid w:val="00BD582E"/>
    <w:rsid w:val="00BD6D5A"/>
    <w:rsid w:val="00BD7DC7"/>
    <w:rsid w:val="00BE0016"/>
    <w:rsid w:val="00BE0424"/>
    <w:rsid w:val="00BE048E"/>
    <w:rsid w:val="00BE06AD"/>
    <w:rsid w:val="00BE1224"/>
    <w:rsid w:val="00BE1EFD"/>
    <w:rsid w:val="00BE305C"/>
    <w:rsid w:val="00BE40CC"/>
    <w:rsid w:val="00BE45AD"/>
    <w:rsid w:val="00BE49D8"/>
    <w:rsid w:val="00BE57B0"/>
    <w:rsid w:val="00BE5EE5"/>
    <w:rsid w:val="00BE7A69"/>
    <w:rsid w:val="00BF02BA"/>
    <w:rsid w:val="00BF07A9"/>
    <w:rsid w:val="00BF1CE1"/>
    <w:rsid w:val="00BF1FE7"/>
    <w:rsid w:val="00BF39F6"/>
    <w:rsid w:val="00BF617D"/>
    <w:rsid w:val="00C0085E"/>
    <w:rsid w:val="00C012F8"/>
    <w:rsid w:val="00C0198C"/>
    <w:rsid w:val="00C01A1B"/>
    <w:rsid w:val="00C03A8B"/>
    <w:rsid w:val="00C03B9D"/>
    <w:rsid w:val="00C03E26"/>
    <w:rsid w:val="00C04D8D"/>
    <w:rsid w:val="00C05694"/>
    <w:rsid w:val="00C062ED"/>
    <w:rsid w:val="00C064BF"/>
    <w:rsid w:val="00C073AF"/>
    <w:rsid w:val="00C07AD9"/>
    <w:rsid w:val="00C103A4"/>
    <w:rsid w:val="00C11829"/>
    <w:rsid w:val="00C11D7A"/>
    <w:rsid w:val="00C12FAA"/>
    <w:rsid w:val="00C17DE0"/>
    <w:rsid w:val="00C217C8"/>
    <w:rsid w:val="00C22CA5"/>
    <w:rsid w:val="00C22CCF"/>
    <w:rsid w:val="00C239B7"/>
    <w:rsid w:val="00C248D1"/>
    <w:rsid w:val="00C2516C"/>
    <w:rsid w:val="00C25BD2"/>
    <w:rsid w:val="00C269CB"/>
    <w:rsid w:val="00C26C85"/>
    <w:rsid w:val="00C31497"/>
    <w:rsid w:val="00C316C0"/>
    <w:rsid w:val="00C317B9"/>
    <w:rsid w:val="00C31999"/>
    <w:rsid w:val="00C32F45"/>
    <w:rsid w:val="00C344F5"/>
    <w:rsid w:val="00C34BF7"/>
    <w:rsid w:val="00C34E3E"/>
    <w:rsid w:val="00C34FDA"/>
    <w:rsid w:val="00C3537E"/>
    <w:rsid w:val="00C35BF8"/>
    <w:rsid w:val="00C36800"/>
    <w:rsid w:val="00C3739E"/>
    <w:rsid w:val="00C37ABE"/>
    <w:rsid w:val="00C400AD"/>
    <w:rsid w:val="00C40899"/>
    <w:rsid w:val="00C43DA1"/>
    <w:rsid w:val="00C44E91"/>
    <w:rsid w:val="00C44ED5"/>
    <w:rsid w:val="00C45368"/>
    <w:rsid w:val="00C457B5"/>
    <w:rsid w:val="00C46321"/>
    <w:rsid w:val="00C46F7D"/>
    <w:rsid w:val="00C47C8B"/>
    <w:rsid w:val="00C47EDF"/>
    <w:rsid w:val="00C50E61"/>
    <w:rsid w:val="00C54F0C"/>
    <w:rsid w:val="00C54F77"/>
    <w:rsid w:val="00C55899"/>
    <w:rsid w:val="00C5638E"/>
    <w:rsid w:val="00C564F1"/>
    <w:rsid w:val="00C566EC"/>
    <w:rsid w:val="00C56CBE"/>
    <w:rsid w:val="00C56D69"/>
    <w:rsid w:val="00C577B0"/>
    <w:rsid w:val="00C604FE"/>
    <w:rsid w:val="00C60730"/>
    <w:rsid w:val="00C60DED"/>
    <w:rsid w:val="00C62DA8"/>
    <w:rsid w:val="00C630B8"/>
    <w:rsid w:val="00C632F7"/>
    <w:rsid w:val="00C64F5E"/>
    <w:rsid w:val="00C65A03"/>
    <w:rsid w:val="00C670F6"/>
    <w:rsid w:val="00C67387"/>
    <w:rsid w:val="00C67C89"/>
    <w:rsid w:val="00C7036E"/>
    <w:rsid w:val="00C70720"/>
    <w:rsid w:val="00C715DD"/>
    <w:rsid w:val="00C7162B"/>
    <w:rsid w:val="00C718AB"/>
    <w:rsid w:val="00C71B34"/>
    <w:rsid w:val="00C71E92"/>
    <w:rsid w:val="00C72342"/>
    <w:rsid w:val="00C73337"/>
    <w:rsid w:val="00C768EA"/>
    <w:rsid w:val="00C803F1"/>
    <w:rsid w:val="00C80B49"/>
    <w:rsid w:val="00C81A27"/>
    <w:rsid w:val="00C84299"/>
    <w:rsid w:val="00C85F7F"/>
    <w:rsid w:val="00C8624E"/>
    <w:rsid w:val="00C8636A"/>
    <w:rsid w:val="00C8676A"/>
    <w:rsid w:val="00C905F6"/>
    <w:rsid w:val="00C92170"/>
    <w:rsid w:val="00C928E4"/>
    <w:rsid w:val="00C92D11"/>
    <w:rsid w:val="00C92F74"/>
    <w:rsid w:val="00C9385F"/>
    <w:rsid w:val="00C94012"/>
    <w:rsid w:val="00C9426C"/>
    <w:rsid w:val="00C95155"/>
    <w:rsid w:val="00C955AE"/>
    <w:rsid w:val="00C9565A"/>
    <w:rsid w:val="00C96077"/>
    <w:rsid w:val="00C97789"/>
    <w:rsid w:val="00C97AA8"/>
    <w:rsid w:val="00C97D67"/>
    <w:rsid w:val="00C97E6E"/>
    <w:rsid w:val="00CA072C"/>
    <w:rsid w:val="00CA2F86"/>
    <w:rsid w:val="00CA37FD"/>
    <w:rsid w:val="00CA3FDD"/>
    <w:rsid w:val="00CA59C3"/>
    <w:rsid w:val="00CA714D"/>
    <w:rsid w:val="00CA7A99"/>
    <w:rsid w:val="00CB0331"/>
    <w:rsid w:val="00CB245E"/>
    <w:rsid w:val="00CB263C"/>
    <w:rsid w:val="00CB3F81"/>
    <w:rsid w:val="00CB5FBD"/>
    <w:rsid w:val="00CB63BF"/>
    <w:rsid w:val="00CC0811"/>
    <w:rsid w:val="00CC08AC"/>
    <w:rsid w:val="00CC1B0E"/>
    <w:rsid w:val="00CC2B64"/>
    <w:rsid w:val="00CC404B"/>
    <w:rsid w:val="00CC5BE2"/>
    <w:rsid w:val="00CC7262"/>
    <w:rsid w:val="00CC7F7A"/>
    <w:rsid w:val="00CD02E3"/>
    <w:rsid w:val="00CD2A83"/>
    <w:rsid w:val="00CD2AD6"/>
    <w:rsid w:val="00CD4335"/>
    <w:rsid w:val="00CD4419"/>
    <w:rsid w:val="00CD4D12"/>
    <w:rsid w:val="00CD525D"/>
    <w:rsid w:val="00CD6D2F"/>
    <w:rsid w:val="00CE0055"/>
    <w:rsid w:val="00CE0B88"/>
    <w:rsid w:val="00CE12D2"/>
    <w:rsid w:val="00CE48EE"/>
    <w:rsid w:val="00CE4A2D"/>
    <w:rsid w:val="00CE556F"/>
    <w:rsid w:val="00CE63A4"/>
    <w:rsid w:val="00CE7291"/>
    <w:rsid w:val="00CE76D3"/>
    <w:rsid w:val="00CE7F6E"/>
    <w:rsid w:val="00CF133A"/>
    <w:rsid w:val="00CF1D3D"/>
    <w:rsid w:val="00CF415C"/>
    <w:rsid w:val="00CF4AF4"/>
    <w:rsid w:val="00D0091C"/>
    <w:rsid w:val="00D01820"/>
    <w:rsid w:val="00D018B5"/>
    <w:rsid w:val="00D01B3C"/>
    <w:rsid w:val="00D023EE"/>
    <w:rsid w:val="00D02960"/>
    <w:rsid w:val="00D03BC8"/>
    <w:rsid w:val="00D0566D"/>
    <w:rsid w:val="00D061B7"/>
    <w:rsid w:val="00D067A9"/>
    <w:rsid w:val="00D06C83"/>
    <w:rsid w:val="00D10BBF"/>
    <w:rsid w:val="00D10F23"/>
    <w:rsid w:val="00D110E1"/>
    <w:rsid w:val="00D11C55"/>
    <w:rsid w:val="00D11E31"/>
    <w:rsid w:val="00D1533D"/>
    <w:rsid w:val="00D17F03"/>
    <w:rsid w:val="00D228F2"/>
    <w:rsid w:val="00D23269"/>
    <w:rsid w:val="00D23361"/>
    <w:rsid w:val="00D23552"/>
    <w:rsid w:val="00D23FD0"/>
    <w:rsid w:val="00D240A1"/>
    <w:rsid w:val="00D24266"/>
    <w:rsid w:val="00D24315"/>
    <w:rsid w:val="00D244D5"/>
    <w:rsid w:val="00D25463"/>
    <w:rsid w:val="00D259C1"/>
    <w:rsid w:val="00D26120"/>
    <w:rsid w:val="00D263DE"/>
    <w:rsid w:val="00D26519"/>
    <w:rsid w:val="00D2783C"/>
    <w:rsid w:val="00D27C43"/>
    <w:rsid w:val="00D27E4F"/>
    <w:rsid w:val="00D304C3"/>
    <w:rsid w:val="00D30B41"/>
    <w:rsid w:val="00D31273"/>
    <w:rsid w:val="00D319BE"/>
    <w:rsid w:val="00D32220"/>
    <w:rsid w:val="00D32347"/>
    <w:rsid w:val="00D34A10"/>
    <w:rsid w:val="00D3516C"/>
    <w:rsid w:val="00D35A8B"/>
    <w:rsid w:val="00D3666E"/>
    <w:rsid w:val="00D36786"/>
    <w:rsid w:val="00D4019B"/>
    <w:rsid w:val="00D402A7"/>
    <w:rsid w:val="00D407CD"/>
    <w:rsid w:val="00D407D5"/>
    <w:rsid w:val="00D41367"/>
    <w:rsid w:val="00D41EDA"/>
    <w:rsid w:val="00D42B34"/>
    <w:rsid w:val="00D464A4"/>
    <w:rsid w:val="00D471E7"/>
    <w:rsid w:val="00D52E15"/>
    <w:rsid w:val="00D52F34"/>
    <w:rsid w:val="00D52FD2"/>
    <w:rsid w:val="00D53973"/>
    <w:rsid w:val="00D54E57"/>
    <w:rsid w:val="00D56025"/>
    <w:rsid w:val="00D6051C"/>
    <w:rsid w:val="00D60B4E"/>
    <w:rsid w:val="00D60F66"/>
    <w:rsid w:val="00D618F4"/>
    <w:rsid w:val="00D61E99"/>
    <w:rsid w:val="00D61F1F"/>
    <w:rsid w:val="00D624C6"/>
    <w:rsid w:val="00D637E6"/>
    <w:rsid w:val="00D648B7"/>
    <w:rsid w:val="00D64F8F"/>
    <w:rsid w:val="00D664C8"/>
    <w:rsid w:val="00D66534"/>
    <w:rsid w:val="00D672C7"/>
    <w:rsid w:val="00D71621"/>
    <w:rsid w:val="00D729AD"/>
    <w:rsid w:val="00D72C81"/>
    <w:rsid w:val="00D73161"/>
    <w:rsid w:val="00D750E1"/>
    <w:rsid w:val="00D75119"/>
    <w:rsid w:val="00D7567B"/>
    <w:rsid w:val="00D75EB6"/>
    <w:rsid w:val="00D768E4"/>
    <w:rsid w:val="00D76F8D"/>
    <w:rsid w:val="00D80B0F"/>
    <w:rsid w:val="00D81944"/>
    <w:rsid w:val="00D83382"/>
    <w:rsid w:val="00D84A2F"/>
    <w:rsid w:val="00D85917"/>
    <w:rsid w:val="00D91B4B"/>
    <w:rsid w:val="00D92EA1"/>
    <w:rsid w:val="00D9491E"/>
    <w:rsid w:val="00D94D63"/>
    <w:rsid w:val="00D962E1"/>
    <w:rsid w:val="00D963E0"/>
    <w:rsid w:val="00D96414"/>
    <w:rsid w:val="00D96A6D"/>
    <w:rsid w:val="00D96BDF"/>
    <w:rsid w:val="00D97609"/>
    <w:rsid w:val="00D97A99"/>
    <w:rsid w:val="00DA1CFD"/>
    <w:rsid w:val="00DB0E1B"/>
    <w:rsid w:val="00DB0E3F"/>
    <w:rsid w:val="00DB1899"/>
    <w:rsid w:val="00DB5209"/>
    <w:rsid w:val="00DB527A"/>
    <w:rsid w:val="00DC0391"/>
    <w:rsid w:val="00DC13AF"/>
    <w:rsid w:val="00DC1631"/>
    <w:rsid w:val="00DC2EC3"/>
    <w:rsid w:val="00DC4104"/>
    <w:rsid w:val="00DC6A66"/>
    <w:rsid w:val="00DD075B"/>
    <w:rsid w:val="00DD1E67"/>
    <w:rsid w:val="00DD5381"/>
    <w:rsid w:val="00DD5948"/>
    <w:rsid w:val="00DD60E0"/>
    <w:rsid w:val="00DD76AC"/>
    <w:rsid w:val="00DE09F9"/>
    <w:rsid w:val="00DE15FE"/>
    <w:rsid w:val="00DE3DCE"/>
    <w:rsid w:val="00DE4CC2"/>
    <w:rsid w:val="00DE59C6"/>
    <w:rsid w:val="00DE629A"/>
    <w:rsid w:val="00DE73FC"/>
    <w:rsid w:val="00DE75AD"/>
    <w:rsid w:val="00DE7D54"/>
    <w:rsid w:val="00DF1E36"/>
    <w:rsid w:val="00DF2B97"/>
    <w:rsid w:val="00DF35B2"/>
    <w:rsid w:val="00DF559B"/>
    <w:rsid w:val="00DF5FED"/>
    <w:rsid w:val="00DF60DB"/>
    <w:rsid w:val="00DF6E69"/>
    <w:rsid w:val="00DF73B9"/>
    <w:rsid w:val="00DF7C3B"/>
    <w:rsid w:val="00DF7D6D"/>
    <w:rsid w:val="00E00751"/>
    <w:rsid w:val="00E016BB"/>
    <w:rsid w:val="00E02756"/>
    <w:rsid w:val="00E02898"/>
    <w:rsid w:val="00E03568"/>
    <w:rsid w:val="00E04243"/>
    <w:rsid w:val="00E05234"/>
    <w:rsid w:val="00E058F9"/>
    <w:rsid w:val="00E06506"/>
    <w:rsid w:val="00E0715A"/>
    <w:rsid w:val="00E0751E"/>
    <w:rsid w:val="00E07DBD"/>
    <w:rsid w:val="00E107F6"/>
    <w:rsid w:val="00E11790"/>
    <w:rsid w:val="00E125EB"/>
    <w:rsid w:val="00E12CFA"/>
    <w:rsid w:val="00E14B7B"/>
    <w:rsid w:val="00E15590"/>
    <w:rsid w:val="00E15BF7"/>
    <w:rsid w:val="00E164D5"/>
    <w:rsid w:val="00E1659E"/>
    <w:rsid w:val="00E166D0"/>
    <w:rsid w:val="00E16C57"/>
    <w:rsid w:val="00E1711E"/>
    <w:rsid w:val="00E1721E"/>
    <w:rsid w:val="00E17ED0"/>
    <w:rsid w:val="00E20635"/>
    <w:rsid w:val="00E23514"/>
    <w:rsid w:val="00E25204"/>
    <w:rsid w:val="00E26331"/>
    <w:rsid w:val="00E265C7"/>
    <w:rsid w:val="00E26D8B"/>
    <w:rsid w:val="00E26F01"/>
    <w:rsid w:val="00E27CAF"/>
    <w:rsid w:val="00E3097A"/>
    <w:rsid w:val="00E30E31"/>
    <w:rsid w:val="00E31FDD"/>
    <w:rsid w:val="00E33E65"/>
    <w:rsid w:val="00E33E6B"/>
    <w:rsid w:val="00E33FA0"/>
    <w:rsid w:val="00E34197"/>
    <w:rsid w:val="00E34BF0"/>
    <w:rsid w:val="00E3652B"/>
    <w:rsid w:val="00E36AF5"/>
    <w:rsid w:val="00E37E43"/>
    <w:rsid w:val="00E40BA4"/>
    <w:rsid w:val="00E40DE4"/>
    <w:rsid w:val="00E4114C"/>
    <w:rsid w:val="00E4208B"/>
    <w:rsid w:val="00E43968"/>
    <w:rsid w:val="00E43D8B"/>
    <w:rsid w:val="00E447A0"/>
    <w:rsid w:val="00E454AB"/>
    <w:rsid w:val="00E45EF9"/>
    <w:rsid w:val="00E47BBC"/>
    <w:rsid w:val="00E5000C"/>
    <w:rsid w:val="00E50020"/>
    <w:rsid w:val="00E51578"/>
    <w:rsid w:val="00E549CC"/>
    <w:rsid w:val="00E57B4D"/>
    <w:rsid w:val="00E60C0F"/>
    <w:rsid w:val="00E61707"/>
    <w:rsid w:val="00E61914"/>
    <w:rsid w:val="00E61AC9"/>
    <w:rsid w:val="00E62DEE"/>
    <w:rsid w:val="00E63149"/>
    <w:rsid w:val="00E6445F"/>
    <w:rsid w:val="00E6464A"/>
    <w:rsid w:val="00E651F7"/>
    <w:rsid w:val="00E66677"/>
    <w:rsid w:val="00E67FB5"/>
    <w:rsid w:val="00E70D40"/>
    <w:rsid w:val="00E71A00"/>
    <w:rsid w:val="00E71A28"/>
    <w:rsid w:val="00E72033"/>
    <w:rsid w:val="00E73026"/>
    <w:rsid w:val="00E74200"/>
    <w:rsid w:val="00E743FC"/>
    <w:rsid w:val="00E75E76"/>
    <w:rsid w:val="00E8016E"/>
    <w:rsid w:val="00E8081F"/>
    <w:rsid w:val="00E821F9"/>
    <w:rsid w:val="00E82326"/>
    <w:rsid w:val="00E829F4"/>
    <w:rsid w:val="00E82B8D"/>
    <w:rsid w:val="00E83013"/>
    <w:rsid w:val="00E83654"/>
    <w:rsid w:val="00E85ADC"/>
    <w:rsid w:val="00E85ED2"/>
    <w:rsid w:val="00E86960"/>
    <w:rsid w:val="00E86A06"/>
    <w:rsid w:val="00E86F7A"/>
    <w:rsid w:val="00E90710"/>
    <w:rsid w:val="00E90DBA"/>
    <w:rsid w:val="00E90E19"/>
    <w:rsid w:val="00E91865"/>
    <w:rsid w:val="00E93FC9"/>
    <w:rsid w:val="00E953C9"/>
    <w:rsid w:val="00E96509"/>
    <w:rsid w:val="00EA059C"/>
    <w:rsid w:val="00EA0E58"/>
    <w:rsid w:val="00EA12D4"/>
    <w:rsid w:val="00EA18B1"/>
    <w:rsid w:val="00EA24C6"/>
    <w:rsid w:val="00EA59EB"/>
    <w:rsid w:val="00EA7AAD"/>
    <w:rsid w:val="00EB3735"/>
    <w:rsid w:val="00EB386E"/>
    <w:rsid w:val="00EB4ACD"/>
    <w:rsid w:val="00EB605E"/>
    <w:rsid w:val="00EB7FC5"/>
    <w:rsid w:val="00EC2560"/>
    <w:rsid w:val="00EC267B"/>
    <w:rsid w:val="00EC2E55"/>
    <w:rsid w:val="00EC4D07"/>
    <w:rsid w:val="00EC5E5F"/>
    <w:rsid w:val="00EC71BA"/>
    <w:rsid w:val="00ED17E1"/>
    <w:rsid w:val="00ED1885"/>
    <w:rsid w:val="00ED2C92"/>
    <w:rsid w:val="00ED2DF5"/>
    <w:rsid w:val="00ED32E8"/>
    <w:rsid w:val="00ED40B4"/>
    <w:rsid w:val="00ED66CF"/>
    <w:rsid w:val="00ED70A9"/>
    <w:rsid w:val="00ED7D0D"/>
    <w:rsid w:val="00ED7FF0"/>
    <w:rsid w:val="00EE186C"/>
    <w:rsid w:val="00EE1DCE"/>
    <w:rsid w:val="00EE2941"/>
    <w:rsid w:val="00EE2B7E"/>
    <w:rsid w:val="00EE2BAA"/>
    <w:rsid w:val="00EE3840"/>
    <w:rsid w:val="00EE3BBD"/>
    <w:rsid w:val="00EE3FB0"/>
    <w:rsid w:val="00EE496F"/>
    <w:rsid w:val="00EE4B3C"/>
    <w:rsid w:val="00EE4EDA"/>
    <w:rsid w:val="00EE51BB"/>
    <w:rsid w:val="00EE6794"/>
    <w:rsid w:val="00EE6C3F"/>
    <w:rsid w:val="00EF051C"/>
    <w:rsid w:val="00EF0777"/>
    <w:rsid w:val="00EF1B74"/>
    <w:rsid w:val="00EF1CCE"/>
    <w:rsid w:val="00EF1E90"/>
    <w:rsid w:val="00EF2318"/>
    <w:rsid w:val="00EF2347"/>
    <w:rsid w:val="00EF24AD"/>
    <w:rsid w:val="00EF2A0D"/>
    <w:rsid w:val="00EF3DFC"/>
    <w:rsid w:val="00EF4422"/>
    <w:rsid w:val="00EF4AC5"/>
    <w:rsid w:val="00EF63F2"/>
    <w:rsid w:val="00EF666E"/>
    <w:rsid w:val="00EF718E"/>
    <w:rsid w:val="00F0059E"/>
    <w:rsid w:val="00F0154C"/>
    <w:rsid w:val="00F02D39"/>
    <w:rsid w:val="00F0316E"/>
    <w:rsid w:val="00F03F04"/>
    <w:rsid w:val="00F04C2C"/>
    <w:rsid w:val="00F04F8A"/>
    <w:rsid w:val="00F063E6"/>
    <w:rsid w:val="00F06911"/>
    <w:rsid w:val="00F06B33"/>
    <w:rsid w:val="00F10288"/>
    <w:rsid w:val="00F10EC3"/>
    <w:rsid w:val="00F1221C"/>
    <w:rsid w:val="00F12629"/>
    <w:rsid w:val="00F1333D"/>
    <w:rsid w:val="00F133BD"/>
    <w:rsid w:val="00F13B87"/>
    <w:rsid w:val="00F15E54"/>
    <w:rsid w:val="00F17745"/>
    <w:rsid w:val="00F177B8"/>
    <w:rsid w:val="00F17A0E"/>
    <w:rsid w:val="00F200E4"/>
    <w:rsid w:val="00F21207"/>
    <w:rsid w:val="00F219DC"/>
    <w:rsid w:val="00F21BA8"/>
    <w:rsid w:val="00F22E75"/>
    <w:rsid w:val="00F232E4"/>
    <w:rsid w:val="00F239E0"/>
    <w:rsid w:val="00F25E40"/>
    <w:rsid w:val="00F26535"/>
    <w:rsid w:val="00F2774D"/>
    <w:rsid w:val="00F27D68"/>
    <w:rsid w:val="00F32800"/>
    <w:rsid w:val="00F34867"/>
    <w:rsid w:val="00F35B0D"/>
    <w:rsid w:val="00F37351"/>
    <w:rsid w:val="00F37DD7"/>
    <w:rsid w:val="00F41C69"/>
    <w:rsid w:val="00F41EF4"/>
    <w:rsid w:val="00F42CAA"/>
    <w:rsid w:val="00F4426A"/>
    <w:rsid w:val="00F44372"/>
    <w:rsid w:val="00F443F7"/>
    <w:rsid w:val="00F44675"/>
    <w:rsid w:val="00F448E2"/>
    <w:rsid w:val="00F457B1"/>
    <w:rsid w:val="00F458CD"/>
    <w:rsid w:val="00F46A5E"/>
    <w:rsid w:val="00F47414"/>
    <w:rsid w:val="00F47A4E"/>
    <w:rsid w:val="00F47F98"/>
    <w:rsid w:val="00F509C7"/>
    <w:rsid w:val="00F51EBD"/>
    <w:rsid w:val="00F5315E"/>
    <w:rsid w:val="00F53737"/>
    <w:rsid w:val="00F5377E"/>
    <w:rsid w:val="00F538B7"/>
    <w:rsid w:val="00F54B44"/>
    <w:rsid w:val="00F550A7"/>
    <w:rsid w:val="00F5530A"/>
    <w:rsid w:val="00F563C3"/>
    <w:rsid w:val="00F577E2"/>
    <w:rsid w:val="00F57AF4"/>
    <w:rsid w:val="00F57D30"/>
    <w:rsid w:val="00F6091E"/>
    <w:rsid w:val="00F61FA5"/>
    <w:rsid w:val="00F6202F"/>
    <w:rsid w:val="00F6380F"/>
    <w:rsid w:val="00F63B5B"/>
    <w:rsid w:val="00F644A3"/>
    <w:rsid w:val="00F65BE1"/>
    <w:rsid w:val="00F65E9F"/>
    <w:rsid w:val="00F66017"/>
    <w:rsid w:val="00F666F6"/>
    <w:rsid w:val="00F67905"/>
    <w:rsid w:val="00F67A95"/>
    <w:rsid w:val="00F67ACE"/>
    <w:rsid w:val="00F701D3"/>
    <w:rsid w:val="00F7037C"/>
    <w:rsid w:val="00F71C0B"/>
    <w:rsid w:val="00F71C0F"/>
    <w:rsid w:val="00F71E04"/>
    <w:rsid w:val="00F720BC"/>
    <w:rsid w:val="00F725B7"/>
    <w:rsid w:val="00F73058"/>
    <w:rsid w:val="00F7589A"/>
    <w:rsid w:val="00F765F8"/>
    <w:rsid w:val="00F7661C"/>
    <w:rsid w:val="00F76F2A"/>
    <w:rsid w:val="00F7746F"/>
    <w:rsid w:val="00F77F6C"/>
    <w:rsid w:val="00F8014B"/>
    <w:rsid w:val="00F83822"/>
    <w:rsid w:val="00F8514D"/>
    <w:rsid w:val="00F85267"/>
    <w:rsid w:val="00F856B7"/>
    <w:rsid w:val="00F861CC"/>
    <w:rsid w:val="00F868B4"/>
    <w:rsid w:val="00F86CD7"/>
    <w:rsid w:val="00F86D7B"/>
    <w:rsid w:val="00F87393"/>
    <w:rsid w:val="00F901DC"/>
    <w:rsid w:val="00F906E5"/>
    <w:rsid w:val="00F90A9F"/>
    <w:rsid w:val="00F90DC5"/>
    <w:rsid w:val="00F90F6B"/>
    <w:rsid w:val="00F92B12"/>
    <w:rsid w:val="00F94A87"/>
    <w:rsid w:val="00F95AB1"/>
    <w:rsid w:val="00F95BDC"/>
    <w:rsid w:val="00F97BFB"/>
    <w:rsid w:val="00F97EB0"/>
    <w:rsid w:val="00FA0D5A"/>
    <w:rsid w:val="00FA114B"/>
    <w:rsid w:val="00FA18F6"/>
    <w:rsid w:val="00FA243A"/>
    <w:rsid w:val="00FA28BC"/>
    <w:rsid w:val="00FA5417"/>
    <w:rsid w:val="00FA5C42"/>
    <w:rsid w:val="00FA61BC"/>
    <w:rsid w:val="00FA7B71"/>
    <w:rsid w:val="00FB1626"/>
    <w:rsid w:val="00FB2441"/>
    <w:rsid w:val="00FB2D70"/>
    <w:rsid w:val="00FB3021"/>
    <w:rsid w:val="00FB32A1"/>
    <w:rsid w:val="00FB3865"/>
    <w:rsid w:val="00FB4319"/>
    <w:rsid w:val="00FB4A90"/>
    <w:rsid w:val="00FB4B57"/>
    <w:rsid w:val="00FB5918"/>
    <w:rsid w:val="00FB5CBF"/>
    <w:rsid w:val="00FB7D95"/>
    <w:rsid w:val="00FC02BE"/>
    <w:rsid w:val="00FC1662"/>
    <w:rsid w:val="00FC1757"/>
    <w:rsid w:val="00FC1B83"/>
    <w:rsid w:val="00FC3240"/>
    <w:rsid w:val="00FC46A7"/>
    <w:rsid w:val="00FC50B1"/>
    <w:rsid w:val="00FC5FDD"/>
    <w:rsid w:val="00FC65A8"/>
    <w:rsid w:val="00FC70EA"/>
    <w:rsid w:val="00FD029B"/>
    <w:rsid w:val="00FD5C44"/>
    <w:rsid w:val="00FD6265"/>
    <w:rsid w:val="00FD78C0"/>
    <w:rsid w:val="00FD7F0C"/>
    <w:rsid w:val="00FE05AA"/>
    <w:rsid w:val="00FE067A"/>
    <w:rsid w:val="00FE0E3B"/>
    <w:rsid w:val="00FE0FFF"/>
    <w:rsid w:val="00FE10DC"/>
    <w:rsid w:val="00FE1594"/>
    <w:rsid w:val="00FE1AFA"/>
    <w:rsid w:val="00FE1E22"/>
    <w:rsid w:val="00FE2219"/>
    <w:rsid w:val="00FE3A86"/>
    <w:rsid w:val="00FE5B67"/>
    <w:rsid w:val="00FE601E"/>
    <w:rsid w:val="00FE62D0"/>
    <w:rsid w:val="00FE66FB"/>
    <w:rsid w:val="00FE6799"/>
    <w:rsid w:val="00FF010F"/>
    <w:rsid w:val="00FF089E"/>
    <w:rsid w:val="00FF2FF8"/>
    <w:rsid w:val="00FF3963"/>
    <w:rsid w:val="00FF46A7"/>
    <w:rsid w:val="00FF4B30"/>
    <w:rsid w:val="00FF4F1C"/>
    <w:rsid w:val="00FF683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63998265-C297-438E-A2C7-393C298D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0751E"/>
    <w:pPr>
      <w:spacing w:after="180" w:line="259" w:lineRule="auto"/>
    </w:pPr>
    <w:rPr>
      <w:rFonts w:ascii="Calibri" w:eastAsiaTheme="minorEastAsia" w:hAnsi="Calibri"/>
      <w:sz w:val="22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pPr>
      <w:outlineLvl w:val="5"/>
    </w:pPr>
  </w:style>
  <w:style w:type="paragraph" w:styleId="7">
    <w:name w:val="heading 7"/>
    <w:basedOn w:val="H6"/>
    <w:next w:val="a0"/>
    <w:pPr>
      <w:outlineLvl w:val="6"/>
    </w:pPr>
  </w:style>
  <w:style w:type="paragraph" w:styleId="8">
    <w:name w:val="heading 8"/>
    <w:basedOn w:val="1"/>
    <w:next w:val="a0"/>
    <w:pPr>
      <w:ind w:left="0" w:firstLine="0"/>
      <w:outlineLvl w:val="7"/>
    </w:pPr>
  </w:style>
  <w:style w:type="paragraph" w:styleId="9">
    <w:name w:val="heading 9"/>
    <w:basedOn w:val="8"/>
    <w:next w:val="a0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rPr>
      <w:b/>
      <w:bCs/>
    </w:rPr>
  </w:style>
  <w:style w:type="paragraph" w:styleId="a5">
    <w:name w:val="annotation text"/>
    <w:basedOn w:val="a0"/>
    <w:link w:val="a7"/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pPr>
      <w:numPr>
        <w:numId w:val="1"/>
      </w:numPr>
      <w:overflowPunct w:val="0"/>
      <w:autoSpaceDE w:val="0"/>
      <w:autoSpaceDN w:val="0"/>
      <w:adjustRightInd w:val="0"/>
      <w:spacing w:after="120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eastAsiaTheme="minorHAnsi" w:cs="Calibri"/>
      <w:szCs w:val="22"/>
      <w:lang w:val="pl-PL" w:eastAsia="pl-PL"/>
    </w:rPr>
  </w:style>
  <w:style w:type="paragraph" w:styleId="80">
    <w:name w:val="toc 8"/>
    <w:basedOn w:val="1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90">
    <w:name w:val="toc 9"/>
    <w:basedOn w:val="80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rPr>
      <w:sz w:val="16"/>
      <w:szCs w:val="16"/>
    </w:rPr>
  </w:style>
  <w:style w:type="table" w:styleId="af4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0"/>
    <w:pPr>
      <w:ind w:left="568" w:hanging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link w:val="B4Char"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"/>
    <w:basedOn w:val="a0"/>
    <w:link w:val="af6"/>
    <w:uiPriority w:val="99"/>
    <w:qFormat/>
    <w:pPr>
      <w:spacing w:after="0"/>
      <w:ind w:left="720"/>
    </w:pPr>
    <w:rPr>
      <w:rFonts w:eastAsiaTheme="minorHAnsi" w:cs="Calibri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99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rPr>
      <w:lang w:eastAsia="en-US"/>
    </w:rPr>
  </w:style>
  <w:style w:type="paragraph" w:customStyle="1" w:styleId="xmsonormal">
    <w:name w:val="x_msonormal"/>
    <w:basedOn w:val="a0"/>
    <w:pPr>
      <w:spacing w:after="0"/>
    </w:pPr>
    <w:rPr>
      <w:rFonts w:eastAsiaTheme="minorHAnsi" w:cs="Calibri"/>
      <w:szCs w:val="22"/>
      <w:lang w:val="en-US"/>
    </w:rPr>
  </w:style>
  <w:style w:type="character" w:customStyle="1" w:styleId="B1Char">
    <w:name w:val="B1 Char"/>
    <w:locked/>
  </w:style>
  <w:style w:type="paragraph" w:customStyle="1" w:styleId="EmailDiscussion">
    <w:name w:val="EmailDiscussion"/>
    <w:basedOn w:val="a0"/>
    <w:next w:val="EmailDiscussion2"/>
    <w:link w:val="EmailDiscussionChar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 w:val="22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link w:val="ProposalChar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  <w:style w:type="character" w:styleId="afd">
    <w:name w:val="Emphasis"/>
    <w:uiPriority w:val="20"/>
    <w:qFormat/>
    <w:rsid w:val="005C18F0"/>
    <w:rPr>
      <w:i/>
      <w:i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0"/>
    <w:rsid w:val="008F56B6"/>
    <w:pPr>
      <w:widowControl w:val="0"/>
      <w:spacing w:after="0"/>
      <w:jc w:val="both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af5"/>
    <w:next w:val="a0"/>
    <w:link w:val="ObservationChar"/>
    <w:autoRedefine/>
    <w:qFormat/>
    <w:rsid w:val="00C768EA"/>
    <w:pPr>
      <w:numPr>
        <w:numId w:val="8"/>
      </w:numPr>
      <w:overflowPunct w:val="0"/>
      <w:autoSpaceDE w:val="0"/>
      <w:autoSpaceDN w:val="0"/>
      <w:adjustRightInd w:val="0"/>
      <w:spacing w:before="240" w:after="240" w:line="276" w:lineRule="auto"/>
      <w:contextualSpacing/>
      <w:textAlignment w:val="baseline"/>
    </w:pPr>
    <w:rPr>
      <w:rFonts w:ascii="Times New Roman" w:eastAsia="Times New Roman" w:hAnsi="Times New Roman" w:cs="Times New Roman"/>
      <w:b/>
      <w:szCs w:val="18"/>
      <w:lang w:val="en-GB"/>
    </w:rPr>
  </w:style>
  <w:style w:type="character" w:customStyle="1" w:styleId="ObservationChar">
    <w:name w:val="Observation Char"/>
    <w:basedOn w:val="a1"/>
    <w:link w:val="Observation"/>
    <w:rsid w:val="00C768EA"/>
    <w:rPr>
      <w:rFonts w:eastAsia="Times New Roman"/>
      <w:b/>
      <w:sz w:val="22"/>
      <w:szCs w:val="18"/>
      <w:lang w:val="en-GB" w:eastAsia="en-US"/>
    </w:rPr>
  </w:style>
  <w:style w:type="character" w:customStyle="1" w:styleId="ProposalChar">
    <w:name w:val="Proposal Char"/>
    <w:basedOn w:val="a1"/>
    <w:link w:val="Proposal"/>
    <w:rsid w:val="00A8036F"/>
    <w:rPr>
      <w:rFonts w:ascii="Arial" w:eastAsia="宋体" w:hAnsi="Arial"/>
      <w:b/>
      <w:bCs/>
      <w:lang w:val="en-GB"/>
    </w:rPr>
  </w:style>
  <w:style w:type="paragraph" w:styleId="afe">
    <w:name w:val="Revision"/>
    <w:hidden/>
    <w:uiPriority w:val="99"/>
    <w:semiHidden/>
    <w:rsid w:val="009B23AB"/>
    <w:rPr>
      <w:rFonts w:ascii="Calibri" w:eastAsiaTheme="minorEastAsia" w:hAnsi="Calibri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0479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29999756">
              <w:marLeft w:val="0"/>
              <w:marRight w:val="0"/>
              <w:marTop w:val="100"/>
              <w:marBottom w:val="10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6921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6452029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0660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67840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865410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139414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05141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5E7EB"/>
                                            <w:left w:val="single" w:sz="2" w:space="0" w:color="E5E7EB"/>
                                            <w:bottom w:val="single" w:sz="2" w:space="0" w:color="E5E7EB"/>
                                            <w:right w:val="single" w:sz="2" w:space="0" w:color="E5E7EB"/>
                                          </w:divBdr>
                                          <w:divsChild>
                                            <w:div w:id="431367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5E7EB"/>
                                                <w:left w:val="single" w:sz="2" w:space="0" w:color="E5E7EB"/>
                                                <w:bottom w:val="single" w:sz="2" w:space="0" w:color="E5E7EB"/>
                                                <w:right w:val="single" w:sz="2" w:space="0" w:color="E5E7EB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4E6DCB1-D8D4-4E29-AB94-8DE669CB8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</TotalTime>
  <Pages>2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lastModifiedBy>China Telecom</cp:lastModifiedBy>
  <cp:revision>5</cp:revision>
  <cp:lastPrinted>2022-05-10T08:48:00Z</cp:lastPrinted>
  <dcterms:created xsi:type="dcterms:W3CDTF">2023-11-03T09:33:00Z</dcterms:created>
  <dcterms:modified xsi:type="dcterms:W3CDTF">2023-11-03T09:52:00Z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  <property fmtid="{D5CDD505-2E9C-101B-9397-08002B2CF9AE}" pid="8" name="GrammarlyDocumentId">
    <vt:lpwstr>0f500c5861e0ad3a6dc7e6f1fbdb27299808b3545f56e952afc593d1e26963a1</vt:lpwstr>
  </property>
</Properties>
</file>